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3240"/>
        <w:gridCol w:w="3037"/>
        <w:gridCol w:w="1350"/>
        <w:gridCol w:w="1980"/>
        <w:gridCol w:w="1080"/>
        <w:gridCol w:w="1080"/>
        <w:gridCol w:w="990"/>
        <w:gridCol w:w="2970"/>
      </w:tblGrid>
      <w:tr w:rsidR="005A29B9" w:rsidRPr="00AA1794" w:rsidTr="00AC716D">
        <w:trPr>
          <w:trHeight w:val="422"/>
          <w:tblHeader/>
          <w:jc w:val="center"/>
        </w:trPr>
        <w:tc>
          <w:tcPr>
            <w:tcW w:w="8635" w:type="dxa"/>
            <w:gridSpan w:val="3"/>
          </w:tcPr>
          <w:p w:rsidR="005A29B9" w:rsidRDefault="005A29B9" w:rsidP="005A29B9">
            <w:pPr>
              <w:rPr>
                <w:rFonts w:ascii="Arial" w:hAnsi="Arial" w:cs="Arial"/>
                <w:b/>
                <w:sz w:val="18"/>
                <w:szCs w:val="18"/>
              </w:rPr>
            </w:pPr>
          </w:p>
          <w:p w:rsidR="005A29B9" w:rsidRPr="003E2B22" w:rsidRDefault="005A29B9" w:rsidP="005A29B9">
            <w:pPr>
              <w:rPr>
                <w:rFonts w:ascii="Arial" w:hAnsi="Arial" w:cs="Arial"/>
                <w:b/>
                <w:sz w:val="18"/>
                <w:szCs w:val="18"/>
              </w:rPr>
            </w:pPr>
            <w:r>
              <w:rPr>
                <w:rFonts w:ascii="Arial" w:hAnsi="Arial" w:cs="Arial"/>
                <w:b/>
                <w:sz w:val="18"/>
                <w:szCs w:val="18"/>
              </w:rPr>
              <w:t>BLS Records Categories and Series</w:t>
            </w:r>
          </w:p>
        </w:tc>
        <w:tc>
          <w:tcPr>
            <w:tcW w:w="9450" w:type="dxa"/>
            <w:gridSpan w:val="6"/>
          </w:tcPr>
          <w:p w:rsidR="005A29B9" w:rsidRPr="003E2B22" w:rsidRDefault="005A29B9" w:rsidP="005A29B9">
            <w:pPr>
              <w:jc w:val="center"/>
              <w:rPr>
                <w:rFonts w:ascii="Arial" w:hAnsi="Arial" w:cs="Arial"/>
                <w:b/>
                <w:bCs/>
                <w:sz w:val="18"/>
                <w:szCs w:val="18"/>
              </w:rPr>
            </w:pPr>
          </w:p>
          <w:p w:rsidR="005A29B9" w:rsidRPr="003E2B22" w:rsidRDefault="005A29B9" w:rsidP="005A29B9">
            <w:pP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r>
              <w:rPr>
                <w:rFonts w:ascii="Arial" w:hAnsi="Arial" w:cs="Arial"/>
                <w:b/>
                <w:bCs/>
                <w:sz w:val="18"/>
                <w:szCs w:val="18"/>
              </w:rPr>
              <w:t xml:space="preserve"> (Legacy Schedule 85-2)</w:t>
            </w:r>
          </w:p>
          <w:p w:rsidR="005A29B9" w:rsidRPr="003E2B22" w:rsidRDefault="005A29B9" w:rsidP="005A29B9">
            <w:pPr>
              <w:rPr>
                <w:rFonts w:ascii="Arial" w:hAnsi="Arial" w:cs="Arial"/>
                <w:b/>
                <w:bCs/>
                <w:sz w:val="16"/>
                <w:szCs w:val="16"/>
              </w:rPr>
            </w:pPr>
          </w:p>
        </w:tc>
      </w:tr>
      <w:tr w:rsidR="006D4497" w:rsidRPr="00AA1794" w:rsidTr="00AC716D">
        <w:trPr>
          <w:trHeight w:val="746"/>
          <w:tblHeader/>
          <w:jc w:val="center"/>
        </w:trPr>
        <w:tc>
          <w:tcPr>
            <w:tcW w:w="2358" w:type="dxa"/>
          </w:tcPr>
          <w:p w:rsidR="006D4497" w:rsidRPr="003E2B22" w:rsidRDefault="006D4497" w:rsidP="006D4497">
            <w:pPr>
              <w:jc w:val="center"/>
              <w:rPr>
                <w:rFonts w:ascii="Arial" w:hAnsi="Arial" w:cs="Arial"/>
                <w:b/>
                <w:sz w:val="18"/>
                <w:szCs w:val="18"/>
              </w:rPr>
            </w:pPr>
            <w:bookmarkStart w:id="0" w:name="OLE_LINK1"/>
          </w:p>
          <w:p w:rsidR="006D4497" w:rsidRPr="003E2B22" w:rsidRDefault="006D4497" w:rsidP="006D4497">
            <w:pPr>
              <w:jc w:val="center"/>
              <w:rPr>
                <w:rFonts w:ascii="Arial" w:hAnsi="Arial" w:cs="Arial"/>
                <w:b/>
                <w:sz w:val="18"/>
                <w:szCs w:val="18"/>
              </w:rPr>
            </w:pPr>
            <w:r w:rsidRPr="003E2B22">
              <w:rPr>
                <w:rFonts w:ascii="Arial" w:hAnsi="Arial" w:cs="Arial"/>
                <w:b/>
                <w:sz w:val="18"/>
                <w:szCs w:val="18"/>
              </w:rPr>
              <w:t>Record Category</w:t>
            </w:r>
          </w:p>
          <w:p w:rsidR="006D4497" w:rsidRPr="003E2B22" w:rsidRDefault="006D4497" w:rsidP="006D4497">
            <w:pPr>
              <w:jc w:val="center"/>
              <w:rPr>
                <w:rFonts w:ascii="Arial" w:hAnsi="Arial" w:cs="Arial"/>
                <w:b/>
                <w:sz w:val="18"/>
                <w:szCs w:val="18"/>
              </w:rPr>
            </w:pPr>
          </w:p>
        </w:tc>
        <w:tc>
          <w:tcPr>
            <w:tcW w:w="3240" w:type="dxa"/>
          </w:tcPr>
          <w:p w:rsidR="006D4497" w:rsidRPr="003E2B22" w:rsidRDefault="006D4497" w:rsidP="006D4497">
            <w:pPr>
              <w:jc w:val="center"/>
              <w:rPr>
                <w:rFonts w:ascii="Arial" w:hAnsi="Arial" w:cs="Arial"/>
                <w:b/>
                <w:sz w:val="18"/>
                <w:szCs w:val="18"/>
              </w:rPr>
            </w:pPr>
          </w:p>
          <w:p w:rsidR="006D4497" w:rsidRDefault="006D4497" w:rsidP="006D4497">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rsidR="006D4497" w:rsidRPr="002234DD" w:rsidRDefault="006D4497" w:rsidP="006D4497">
            <w:pPr>
              <w:jc w:val="center"/>
              <w:rPr>
                <w:rFonts w:ascii="Arial" w:hAnsi="Arial" w:cs="Arial"/>
                <w:b/>
                <w:sz w:val="16"/>
                <w:szCs w:val="16"/>
              </w:rPr>
            </w:pPr>
            <w:r w:rsidRPr="002234DD">
              <w:rPr>
                <w:rFonts w:ascii="Arial" w:hAnsi="Arial" w:cs="Arial"/>
                <w:b/>
                <w:sz w:val="16"/>
                <w:szCs w:val="16"/>
              </w:rPr>
              <w:t>(Record Schedule Item)</w:t>
            </w:r>
          </w:p>
        </w:tc>
        <w:tc>
          <w:tcPr>
            <w:tcW w:w="3037" w:type="dxa"/>
          </w:tcPr>
          <w:p w:rsidR="006D4497" w:rsidRPr="003E2B22" w:rsidRDefault="006D4497" w:rsidP="006D4497">
            <w:pPr>
              <w:jc w:val="center"/>
              <w:rPr>
                <w:rFonts w:ascii="Arial" w:hAnsi="Arial" w:cs="Arial"/>
                <w:b/>
                <w:sz w:val="18"/>
                <w:szCs w:val="18"/>
              </w:rPr>
            </w:pPr>
          </w:p>
          <w:p w:rsidR="006D4497" w:rsidRPr="003E2B22" w:rsidRDefault="006D4497" w:rsidP="006D4497">
            <w:pPr>
              <w:jc w:val="center"/>
              <w:rPr>
                <w:rFonts w:ascii="Arial" w:hAnsi="Arial" w:cs="Arial"/>
                <w:b/>
                <w:sz w:val="18"/>
                <w:szCs w:val="18"/>
              </w:rPr>
            </w:pPr>
            <w:r>
              <w:rPr>
                <w:rFonts w:ascii="Arial" w:hAnsi="Arial" w:cs="Arial"/>
                <w:b/>
                <w:sz w:val="18"/>
                <w:szCs w:val="18"/>
              </w:rPr>
              <w:t>Disposition Instructions</w:t>
            </w:r>
          </w:p>
        </w:tc>
        <w:tc>
          <w:tcPr>
            <w:tcW w:w="1350" w:type="dxa"/>
          </w:tcPr>
          <w:p w:rsidR="006D4497" w:rsidRDefault="006D4497" w:rsidP="006D4497">
            <w:pPr>
              <w:jc w:val="center"/>
              <w:rPr>
                <w:rFonts w:ascii="Arial" w:hAnsi="Arial" w:cs="Arial"/>
                <w:b/>
                <w:sz w:val="18"/>
                <w:szCs w:val="18"/>
              </w:rPr>
            </w:pPr>
          </w:p>
          <w:p w:rsidR="006D4497" w:rsidRPr="003E2B22" w:rsidRDefault="006D4497" w:rsidP="006D4497">
            <w:pPr>
              <w:jc w:val="center"/>
              <w:rPr>
                <w:rFonts w:ascii="Arial" w:hAnsi="Arial" w:cs="Arial"/>
                <w:b/>
                <w:sz w:val="18"/>
                <w:szCs w:val="18"/>
              </w:rPr>
            </w:pPr>
            <w:r w:rsidRPr="003E2B22">
              <w:rPr>
                <w:rFonts w:ascii="Arial" w:hAnsi="Arial" w:cs="Arial"/>
                <w:b/>
                <w:sz w:val="18"/>
                <w:szCs w:val="18"/>
              </w:rPr>
              <w:t>Point of Contact</w:t>
            </w:r>
          </w:p>
        </w:tc>
        <w:tc>
          <w:tcPr>
            <w:tcW w:w="1980" w:type="dxa"/>
          </w:tcPr>
          <w:p w:rsidR="006D4497" w:rsidRPr="003E2B22" w:rsidRDefault="006D4497" w:rsidP="006D4497">
            <w:pPr>
              <w:jc w:val="center"/>
              <w:rPr>
                <w:rFonts w:ascii="Arial" w:hAnsi="Arial" w:cs="Arial"/>
                <w:b/>
                <w:sz w:val="18"/>
                <w:szCs w:val="18"/>
              </w:rPr>
            </w:pPr>
          </w:p>
          <w:p w:rsidR="006D4497" w:rsidRDefault="006D4497" w:rsidP="006D4497">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rsidR="006D4497" w:rsidRPr="002234DD" w:rsidRDefault="006D4497" w:rsidP="006D4497">
            <w:pPr>
              <w:jc w:val="center"/>
              <w:rPr>
                <w:rFonts w:ascii="Arial" w:hAnsi="Arial" w:cs="Arial"/>
                <w:b/>
                <w:sz w:val="16"/>
                <w:szCs w:val="16"/>
              </w:rPr>
            </w:pPr>
            <w:r w:rsidRPr="002234DD">
              <w:rPr>
                <w:rFonts w:ascii="Arial" w:hAnsi="Arial" w:cs="Arial"/>
                <w:b/>
                <w:sz w:val="16"/>
                <w:szCs w:val="16"/>
              </w:rPr>
              <w:t>(Electronic Path or Physical Site)</w:t>
            </w:r>
          </w:p>
        </w:tc>
        <w:tc>
          <w:tcPr>
            <w:tcW w:w="1080" w:type="dxa"/>
          </w:tcPr>
          <w:p w:rsidR="006D4497" w:rsidRPr="003E2B22" w:rsidRDefault="006D4497" w:rsidP="006D4497">
            <w:pPr>
              <w:jc w:val="center"/>
              <w:rPr>
                <w:rFonts w:ascii="Arial" w:hAnsi="Arial" w:cs="Arial"/>
                <w:b/>
                <w:sz w:val="18"/>
                <w:szCs w:val="18"/>
              </w:rPr>
            </w:pPr>
          </w:p>
          <w:p w:rsidR="006D4497" w:rsidRPr="003E2B22" w:rsidRDefault="006D4497" w:rsidP="006D4497">
            <w:pPr>
              <w:jc w:val="center"/>
              <w:rPr>
                <w:rFonts w:ascii="Arial" w:hAnsi="Arial" w:cs="Arial"/>
                <w:b/>
                <w:sz w:val="18"/>
                <w:szCs w:val="18"/>
              </w:rPr>
            </w:pPr>
            <w:r w:rsidRPr="003E2B22">
              <w:rPr>
                <w:rFonts w:ascii="Arial" w:hAnsi="Arial" w:cs="Arial"/>
                <w:b/>
                <w:sz w:val="18"/>
                <w:szCs w:val="18"/>
              </w:rPr>
              <w:t>Date Range</w:t>
            </w:r>
          </w:p>
        </w:tc>
        <w:tc>
          <w:tcPr>
            <w:tcW w:w="1080" w:type="dxa"/>
          </w:tcPr>
          <w:p w:rsidR="006D4497" w:rsidRPr="003E2B22" w:rsidRDefault="006D4497" w:rsidP="006D4497">
            <w:pPr>
              <w:jc w:val="center"/>
              <w:rPr>
                <w:rFonts w:ascii="Arial" w:hAnsi="Arial" w:cs="Arial"/>
                <w:b/>
                <w:sz w:val="18"/>
                <w:szCs w:val="18"/>
              </w:rPr>
            </w:pPr>
          </w:p>
          <w:p w:rsidR="006D4497" w:rsidRDefault="006D4497" w:rsidP="006D4497">
            <w:pPr>
              <w:jc w:val="center"/>
              <w:rPr>
                <w:rFonts w:ascii="Arial" w:hAnsi="Arial" w:cs="Arial"/>
                <w:b/>
                <w:sz w:val="18"/>
                <w:szCs w:val="18"/>
              </w:rPr>
            </w:pPr>
            <w:r>
              <w:rPr>
                <w:rFonts w:ascii="Arial" w:hAnsi="Arial" w:cs="Arial"/>
                <w:b/>
                <w:sz w:val="18"/>
                <w:szCs w:val="18"/>
              </w:rPr>
              <w:t xml:space="preserve">Type </w:t>
            </w:r>
          </w:p>
          <w:p w:rsidR="006D4497" w:rsidRPr="002234DD" w:rsidRDefault="006D4497" w:rsidP="006D4497">
            <w:pPr>
              <w:jc w:val="center"/>
              <w:rPr>
                <w:rFonts w:ascii="Arial" w:hAnsi="Arial" w:cs="Arial"/>
                <w:b/>
                <w:sz w:val="16"/>
                <w:szCs w:val="16"/>
              </w:rPr>
            </w:pPr>
            <w:r w:rsidRPr="002234DD">
              <w:rPr>
                <w:rFonts w:ascii="Arial" w:hAnsi="Arial" w:cs="Arial"/>
                <w:b/>
                <w:sz w:val="16"/>
                <w:szCs w:val="16"/>
              </w:rPr>
              <w:t>(Paper / Electronic)</w:t>
            </w:r>
          </w:p>
        </w:tc>
        <w:tc>
          <w:tcPr>
            <w:tcW w:w="990" w:type="dxa"/>
          </w:tcPr>
          <w:p w:rsidR="006D4497" w:rsidRPr="003E2B22" w:rsidRDefault="006D4497" w:rsidP="006D4497">
            <w:pPr>
              <w:jc w:val="center"/>
              <w:rPr>
                <w:rFonts w:ascii="Arial" w:hAnsi="Arial" w:cs="Arial"/>
                <w:b/>
                <w:bCs/>
                <w:sz w:val="18"/>
                <w:szCs w:val="18"/>
              </w:rPr>
            </w:pPr>
          </w:p>
          <w:p w:rsidR="006D4497" w:rsidRPr="003E2B22" w:rsidRDefault="006D4497" w:rsidP="006D4497">
            <w:pPr>
              <w:jc w:val="center"/>
              <w:rPr>
                <w:rFonts w:ascii="Arial" w:hAnsi="Arial" w:cs="Arial"/>
                <w:b/>
                <w:bCs/>
                <w:sz w:val="18"/>
                <w:szCs w:val="18"/>
              </w:rPr>
            </w:pPr>
            <w:r w:rsidRPr="003E2B22">
              <w:rPr>
                <w:rFonts w:ascii="Arial" w:hAnsi="Arial" w:cs="Arial"/>
                <w:b/>
                <w:bCs/>
                <w:sz w:val="18"/>
                <w:szCs w:val="18"/>
              </w:rPr>
              <w:t>Vital</w:t>
            </w:r>
          </w:p>
          <w:p w:rsidR="006D4497" w:rsidRPr="003E2B22" w:rsidRDefault="006D4497" w:rsidP="006D4497">
            <w:pPr>
              <w:jc w:val="center"/>
              <w:rPr>
                <w:rFonts w:ascii="Arial" w:hAnsi="Arial" w:cs="Arial"/>
                <w:b/>
                <w:sz w:val="16"/>
                <w:szCs w:val="16"/>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2970" w:type="dxa"/>
          </w:tcPr>
          <w:p w:rsidR="006D4497" w:rsidRPr="003E2B22" w:rsidRDefault="006D4497" w:rsidP="006D4497">
            <w:pPr>
              <w:jc w:val="center"/>
              <w:rPr>
                <w:rFonts w:ascii="Arial" w:hAnsi="Arial" w:cs="Arial"/>
                <w:b/>
                <w:bCs/>
                <w:sz w:val="18"/>
                <w:szCs w:val="18"/>
              </w:rPr>
            </w:pPr>
          </w:p>
          <w:p w:rsidR="006D4497" w:rsidRPr="003E2B22" w:rsidRDefault="006D4497" w:rsidP="006D4497">
            <w:pPr>
              <w:jc w:val="center"/>
              <w:rPr>
                <w:rFonts w:ascii="Arial" w:hAnsi="Arial" w:cs="Arial"/>
                <w:b/>
                <w:bCs/>
                <w:sz w:val="18"/>
                <w:szCs w:val="18"/>
              </w:rPr>
            </w:pPr>
            <w:r w:rsidRPr="003E2B22">
              <w:rPr>
                <w:rFonts w:ascii="Arial" w:hAnsi="Arial" w:cs="Arial"/>
                <w:b/>
                <w:bCs/>
                <w:sz w:val="18"/>
                <w:szCs w:val="18"/>
              </w:rPr>
              <w:t>Comments/</w:t>
            </w:r>
          </w:p>
          <w:p w:rsidR="006D4497" w:rsidRPr="003E2B22" w:rsidRDefault="006D4497" w:rsidP="006D4497">
            <w:pPr>
              <w:jc w:val="center"/>
              <w:rPr>
                <w:rFonts w:ascii="Arial" w:hAnsi="Arial" w:cs="Arial"/>
                <w:b/>
                <w:sz w:val="18"/>
                <w:szCs w:val="18"/>
              </w:rPr>
            </w:pPr>
            <w:r w:rsidRPr="003E2B22">
              <w:rPr>
                <w:rFonts w:ascii="Arial" w:hAnsi="Arial" w:cs="Arial"/>
                <w:b/>
                <w:bCs/>
                <w:sz w:val="18"/>
                <w:szCs w:val="18"/>
              </w:rPr>
              <w:t>Examples</w:t>
            </w:r>
          </w:p>
        </w:tc>
      </w:tr>
      <w:tr w:rsidR="00153476" w:rsidRPr="00AA1794" w:rsidTr="00AC716D">
        <w:trPr>
          <w:trHeight w:val="746"/>
          <w:jc w:val="center"/>
        </w:trPr>
        <w:tc>
          <w:tcPr>
            <w:tcW w:w="18085" w:type="dxa"/>
            <w:gridSpan w:val="9"/>
          </w:tcPr>
          <w:p w:rsidR="00AC716D" w:rsidRDefault="00AC716D" w:rsidP="00AC716D">
            <w:pPr>
              <w:rPr>
                <w:rFonts w:ascii="Arial" w:hAnsi="Arial" w:cs="Arial"/>
                <w:b/>
                <w:sz w:val="16"/>
                <w:szCs w:val="16"/>
              </w:rPr>
            </w:pPr>
            <w:r>
              <w:rPr>
                <w:rFonts w:ascii="Arial" w:hAnsi="Arial" w:cs="Arial"/>
                <w:b/>
                <w:sz w:val="16"/>
                <w:szCs w:val="16"/>
              </w:rPr>
              <w:t>Storage Location  (Electronic Path or Physical Site):</w:t>
            </w:r>
          </w:p>
          <w:p w:rsidR="00AC716D" w:rsidRDefault="00AC716D" w:rsidP="00AC716D">
            <w:pPr>
              <w:rPr>
                <w:rFonts w:ascii="Arial" w:hAnsi="Arial" w:cs="Arial"/>
                <w:b/>
                <w:sz w:val="16"/>
                <w:szCs w:val="16"/>
              </w:rPr>
            </w:pPr>
          </w:p>
          <w:p w:rsidR="00AC716D" w:rsidRDefault="00AC716D" w:rsidP="00AC716D">
            <w:pPr>
              <w:rPr>
                <w:rFonts w:ascii="Arial" w:hAnsi="Arial" w:cs="Arial"/>
                <w:sz w:val="16"/>
                <w:szCs w:val="16"/>
              </w:rPr>
            </w:pPr>
            <w:r>
              <w:rPr>
                <w:rFonts w:ascii="Arial" w:hAnsi="Arial" w:cs="Arial"/>
                <w:sz w:val="16"/>
                <w:szCs w:val="16"/>
              </w:rPr>
              <w:t>The following are OPLC/DPINR shared information, website information and electronic file locations:  Only the system administrator and authorized personnel can access these locations.</w:t>
            </w:r>
          </w:p>
          <w:p w:rsidR="00AC716D" w:rsidRDefault="00AC716D" w:rsidP="00AC716D">
            <w:pPr>
              <w:pStyle w:val="ListParagraph"/>
              <w:numPr>
                <w:ilvl w:val="0"/>
                <w:numId w:val="11"/>
              </w:numPr>
              <w:rPr>
                <w:rFonts w:ascii="Arial" w:hAnsi="Arial" w:cs="Arial"/>
                <w:sz w:val="16"/>
                <w:szCs w:val="16"/>
              </w:rPr>
            </w:pPr>
            <w:r w:rsidRPr="00E548BD">
              <w:rPr>
                <w:rFonts w:ascii="Arial" w:hAnsi="Arial" w:cs="Arial"/>
                <w:sz w:val="16"/>
                <w:szCs w:val="16"/>
              </w:rPr>
              <w:t>Shared Drive:  Electronic information regarding the Share Drive Files and their related folders can be found</w:t>
            </w:r>
            <w:r>
              <w:rPr>
                <w:rFonts w:ascii="Arial" w:hAnsi="Arial" w:cs="Arial"/>
                <w:sz w:val="16"/>
                <w:szCs w:val="16"/>
              </w:rPr>
              <w:t xml:space="preserve"> on:  </w:t>
            </w:r>
            <w:hyperlink r:id="rId8" w:history="1">
              <w:r w:rsidRPr="00E548BD">
                <w:rPr>
                  <w:rStyle w:val="Hyperlink"/>
                  <w:rFonts w:ascii="Arial" w:hAnsi="Arial" w:cs="Arial"/>
                  <w:sz w:val="16"/>
                  <w:szCs w:val="16"/>
                </w:rPr>
                <w:t>\\filer6\OPLCSRV2</w:t>
              </w:r>
            </w:hyperlink>
            <w:r w:rsidRPr="00E548BD">
              <w:rPr>
                <w:rFonts w:ascii="Arial" w:hAnsi="Arial" w:cs="Arial"/>
                <w:sz w:val="16"/>
                <w:szCs w:val="16"/>
              </w:rPr>
              <w:t xml:space="preserve">  </w:t>
            </w:r>
            <w:r>
              <w:rPr>
                <w:rFonts w:ascii="Arial" w:hAnsi="Arial" w:cs="Arial"/>
                <w:sz w:val="16"/>
                <w:szCs w:val="16"/>
              </w:rPr>
              <w:t>(Volume 1.72 TB)</w:t>
            </w:r>
          </w:p>
          <w:p w:rsidR="00AC716D" w:rsidRDefault="00AC716D" w:rsidP="00AC716D">
            <w:pPr>
              <w:pStyle w:val="ListParagraph"/>
              <w:ind w:left="360"/>
              <w:rPr>
                <w:rFonts w:ascii="Arial" w:hAnsi="Arial" w:cs="Arial"/>
                <w:sz w:val="16"/>
                <w:szCs w:val="16"/>
              </w:rPr>
            </w:pPr>
            <w:r>
              <w:rPr>
                <w:rFonts w:ascii="Arial" w:hAnsi="Arial" w:cs="Arial"/>
                <w:sz w:val="16"/>
                <w:szCs w:val="16"/>
              </w:rPr>
              <w:t xml:space="preserve">A spreadsheet of the share drive folders and associated Subject Matter Experts can be found in the following document.  </w:t>
            </w:r>
          </w:p>
          <w:p w:rsidR="00AC716D" w:rsidRDefault="00AC716D" w:rsidP="00AC716D">
            <w:pPr>
              <w:pStyle w:val="ListParagraph"/>
              <w:ind w:left="360"/>
              <w:rPr>
                <w:rFonts w:ascii="Arial" w:hAnsi="Arial" w:cs="Arial"/>
                <w:sz w:val="16"/>
                <w:szCs w:val="16"/>
              </w:rPr>
            </w:pPr>
          </w:p>
          <w:p w:rsidR="00AC716D" w:rsidRPr="00E548BD" w:rsidRDefault="00AC716D" w:rsidP="00AC716D">
            <w:pPr>
              <w:pStyle w:val="ListParagraph"/>
              <w:ind w:left="360"/>
              <w:rPr>
                <w:rFonts w:ascii="Arial" w:hAnsi="Arial" w:cs="Arial"/>
                <w:sz w:val="16"/>
                <w:szCs w:val="16"/>
              </w:rPr>
            </w:pPr>
            <w:r>
              <w:rPr>
                <w:rFonts w:ascii="Arial" w:hAnsi="Arial" w:cs="Arial"/>
                <w:sz w:val="16"/>
                <w:szCs w:val="16"/>
              </w:rPr>
              <w:object w:dxaOrig="1532" w:dyaOrig="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9" o:title=""/>
                </v:shape>
                <o:OLEObject Type="Embed" ProgID="Excel.Sheet.12" ShapeID="_x0000_i1025" DrawAspect="Icon" ObjectID="_1563793215" r:id="rId10"/>
              </w:object>
            </w:r>
          </w:p>
          <w:p w:rsidR="00AC716D" w:rsidRPr="00EA7AAA" w:rsidRDefault="00AC716D" w:rsidP="00AC716D">
            <w:pPr>
              <w:pStyle w:val="ListParagraph"/>
              <w:numPr>
                <w:ilvl w:val="0"/>
                <w:numId w:val="11"/>
              </w:numPr>
              <w:rPr>
                <w:rFonts w:ascii="Arial" w:hAnsi="Arial" w:cs="Arial"/>
                <w:b/>
                <w:sz w:val="16"/>
                <w:szCs w:val="16"/>
              </w:rPr>
            </w:pPr>
            <w:r w:rsidRPr="00EA7AAA">
              <w:rPr>
                <w:rFonts w:ascii="Arial" w:hAnsi="Arial" w:cs="Arial"/>
                <w:sz w:val="16"/>
                <w:szCs w:val="16"/>
              </w:rPr>
              <w:t xml:space="preserve">SharePoint Site:  </w:t>
            </w:r>
            <w:hyperlink r:id="rId11" w:history="1">
              <w:r w:rsidRPr="00EA7AAA">
                <w:rPr>
                  <w:rStyle w:val="Hyperlink"/>
                  <w:rFonts w:ascii="Arial" w:hAnsi="Arial" w:cs="Arial"/>
                  <w:sz w:val="16"/>
                  <w:szCs w:val="16"/>
                </w:rPr>
                <w:t>http://oplc.sp.bls.gov/PINR/default.aspx</w:t>
              </w:r>
            </w:hyperlink>
            <w:r w:rsidRPr="00EA7AAA">
              <w:rPr>
                <w:rFonts w:ascii="Arial" w:hAnsi="Arial" w:cs="Arial"/>
                <w:color w:val="1F497D"/>
                <w:sz w:val="16"/>
                <w:szCs w:val="16"/>
              </w:rPr>
              <w:t xml:space="preserve"> .  </w:t>
            </w:r>
            <w:r w:rsidRPr="00EA7AAA">
              <w:rPr>
                <w:rFonts w:ascii="Arial" w:hAnsi="Arial" w:cs="Arial"/>
                <w:sz w:val="16"/>
                <w:szCs w:val="16"/>
              </w:rPr>
              <w:t>This site has not been updated since 2010.</w:t>
            </w:r>
          </w:p>
          <w:p w:rsidR="00AC716D" w:rsidRPr="00E548BD" w:rsidRDefault="00AC716D" w:rsidP="00AC716D">
            <w:pPr>
              <w:rPr>
                <w:rFonts w:ascii="Arial" w:hAnsi="Arial" w:cs="Arial"/>
                <w:b/>
                <w:sz w:val="16"/>
                <w:szCs w:val="16"/>
              </w:rPr>
            </w:pPr>
            <w:r w:rsidRPr="00E548BD">
              <w:rPr>
                <w:rFonts w:ascii="Arial" w:hAnsi="Arial" w:cs="Arial"/>
                <w:b/>
                <w:sz w:val="16"/>
                <w:szCs w:val="16"/>
              </w:rPr>
              <w:t>Note:  Records stored on personal hard drive (the C: / drive) should be moved to the shared network drive.   The C: / drive is unsupported and not backed up.</w:t>
            </w:r>
            <w:r w:rsidRPr="00E548BD">
              <w:rPr>
                <w:rFonts w:ascii="Arial" w:hAnsi="Arial" w:cs="Arial"/>
                <w:b/>
                <w:sz w:val="16"/>
                <w:szCs w:val="16"/>
              </w:rPr>
              <w:tab/>
            </w:r>
          </w:p>
          <w:p w:rsidR="00153476" w:rsidRPr="003E2B22" w:rsidRDefault="00153476" w:rsidP="00AC716D">
            <w:pPr>
              <w:rPr>
                <w:rFonts w:ascii="Arial" w:hAnsi="Arial" w:cs="Arial"/>
                <w:b/>
                <w:bCs/>
                <w:sz w:val="18"/>
                <w:szCs w:val="18"/>
              </w:rPr>
            </w:pPr>
          </w:p>
        </w:tc>
      </w:tr>
      <w:tr w:rsidR="00AC716D" w:rsidRPr="00AA1794" w:rsidTr="00AC716D">
        <w:trPr>
          <w:trHeight w:val="377"/>
          <w:jc w:val="center"/>
        </w:trPr>
        <w:tc>
          <w:tcPr>
            <w:tcW w:w="18085" w:type="dxa"/>
            <w:gridSpan w:val="9"/>
            <w:vAlign w:val="center"/>
          </w:tcPr>
          <w:p w:rsidR="00AC716D" w:rsidRPr="008874FB" w:rsidRDefault="00AC716D" w:rsidP="00AC716D">
            <w:pPr>
              <w:rPr>
                <w:rFonts w:ascii="Arial" w:hAnsi="Arial" w:cs="Arial"/>
                <w:b/>
                <w:sz w:val="16"/>
                <w:szCs w:val="16"/>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AC716D" w:rsidRPr="00AA1794" w:rsidTr="00AC716D">
        <w:trPr>
          <w:trHeight w:val="994"/>
          <w:jc w:val="center"/>
        </w:trPr>
        <w:tc>
          <w:tcPr>
            <w:tcW w:w="2358" w:type="dxa"/>
            <w:vMerge w:val="restart"/>
          </w:tcPr>
          <w:p w:rsidR="00AC716D" w:rsidRPr="00713A87" w:rsidRDefault="00AC716D" w:rsidP="00AC716D">
            <w:pPr>
              <w:rPr>
                <w:rFonts w:ascii="Arial" w:hAnsi="Arial" w:cs="Arial"/>
                <w:b/>
                <w:sz w:val="16"/>
                <w:szCs w:val="16"/>
              </w:rPr>
            </w:pPr>
          </w:p>
          <w:p w:rsidR="00AC716D" w:rsidRPr="00713A87" w:rsidRDefault="00AC716D" w:rsidP="00AC716D">
            <w:pPr>
              <w:rPr>
                <w:rFonts w:ascii="Arial" w:hAnsi="Arial" w:cs="Arial"/>
                <w:b/>
                <w:sz w:val="16"/>
                <w:szCs w:val="16"/>
              </w:rPr>
            </w:pPr>
            <w:r w:rsidRPr="00713A87">
              <w:rPr>
                <w:rFonts w:ascii="Arial" w:hAnsi="Arial" w:cs="Arial"/>
                <w:b/>
                <w:sz w:val="16"/>
                <w:szCs w:val="16"/>
              </w:rPr>
              <w:t xml:space="preserve">A. Planning </w:t>
            </w:r>
          </w:p>
          <w:p w:rsidR="00AC716D" w:rsidRPr="00713A87" w:rsidRDefault="00AC716D" w:rsidP="00AC716D"/>
        </w:tc>
        <w:tc>
          <w:tcPr>
            <w:tcW w:w="3240" w:type="dxa"/>
            <w:vMerge w:val="restart"/>
          </w:tcPr>
          <w:p w:rsidR="00AC716D" w:rsidRPr="00713A87" w:rsidRDefault="00AC716D" w:rsidP="00AC716D">
            <w:pPr>
              <w:rPr>
                <w:rFonts w:ascii="Arial" w:hAnsi="Arial" w:cs="Arial"/>
                <w:b/>
                <w:sz w:val="16"/>
                <w:szCs w:val="16"/>
              </w:rPr>
            </w:pPr>
          </w:p>
          <w:p w:rsidR="00AC716D" w:rsidRPr="00713A87" w:rsidRDefault="00AC716D" w:rsidP="00AC716D">
            <w:pPr>
              <w:pStyle w:val="ListParagraph"/>
              <w:numPr>
                <w:ilvl w:val="0"/>
                <w:numId w:val="2"/>
              </w:numPr>
              <w:rPr>
                <w:rFonts w:ascii="Arial" w:hAnsi="Arial" w:cs="Arial"/>
                <w:b/>
                <w:sz w:val="16"/>
                <w:szCs w:val="16"/>
              </w:rPr>
            </w:pPr>
            <w:r w:rsidRPr="00713A87">
              <w:rPr>
                <w:rFonts w:ascii="Arial" w:hAnsi="Arial" w:cs="Arial"/>
                <w:b/>
                <w:sz w:val="16"/>
                <w:szCs w:val="16"/>
              </w:rPr>
              <w:t>Program Subject Files</w:t>
            </w:r>
          </w:p>
          <w:p w:rsidR="00AC716D" w:rsidRPr="00713A87" w:rsidRDefault="00AC716D" w:rsidP="00AC716D">
            <w:pPr>
              <w:pStyle w:val="Style6"/>
              <w:ind w:left="0"/>
              <w:rPr>
                <w:rFonts w:ascii="Arial" w:hAnsi="Arial" w:cs="Arial"/>
                <w:sz w:val="16"/>
                <w:szCs w:val="16"/>
              </w:rPr>
            </w:pPr>
            <w:r w:rsidRPr="00713A87">
              <w:rPr>
                <w:rFonts w:ascii="Arial" w:hAnsi="Arial" w:cs="Arial"/>
                <w:sz w:val="16"/>
                <w:szCs w:val="16"/>
              </w:rPr>
              <w:t xml:space="preserve">Records include correspondence, internal memos, drafts, planning documents, task force reports, internal explanatory statements (regarding objectives, strategy, and methodology), progress reports, documentation related to procedural problems and recommendations, study reports or other </w:t>
            </w:r>
            <w:bookmarkStart w:id="1" w:name="_GoBack"/>
            <w:r w:rsidRPr="00713A87">
              <w:rPr>
                <w:rFonts w:ascii="Arial" w:hAnsi="Arial" w:cs="Arial"/>
                <w:sz w:val="16"/>
                <w:szCs w:val="16"/>
              </w:rPr>
              <w:t xml:space="preserve">methodological </w:t>
            </w:r>
            <w:bookmarkEnd w:id="1"/>
            <w:r w:rsidRPr="00713A87">
              <w:rPr>
                <w:rFonts w:ascii="Arial" w:hAnsi="Arial" w:cs="Arial"/>
                <w:sz w:val="16"/>
                <w:szCs w:val="16"/>
              </w:rPr>
              <w:t>or analytical statements used in reviewing or revising procedures or operational processes during revision cycles, and reference copies of BLS published products.</w:t>
            </w:r>
          </w:p>
          <w:p w:rsidR="00AC716D" w:rsidRPr="00713A87" w:rsidRDefault="00AC716D" w:rsidP="00AC716D">
            <w:pPr>
              <w:rPr>
                <w:rFonts w:ascii="Arial" w:hAnsi="Arial" w:cs="Arial"/>
                <w:b/>
                <w:sz w:val="16"/>
                <w:szCs w:val="16"/>
              </w:rPr>
            </w:pPr>
          </w:p>
          <w:p w:rsidR="00AC716D" w:rsidRPr="00713A87" w:rsidRDefault="00AC716D" w:rsidP="00AC716D">
            <w:pPr>
              <w:rPr>
                <w:rFonts w:ascii="Arial" w:hAnsi="Arial" w:cs="Arial"/>
                <w:b/>
                <w:sz w:val="16"/>
                <w:szCs w:val="16"/>
              </w:rPr>
            </w:pPr>
            <w:r w:rsidRPr="00713A87">
              <w:rPr>
                <w:rFonts w:ascii="Arial" w:hAnsi="Arial" w:cs="Arial"/>
                <w:b/>
                <w:sz w:val="16"/>
                <w:szCs w:val="16"/>
              </w:rPr>
              <w:t>b.     Division Director Files</w:t>
            </w:r>
          </w:p>
        </w:tc>
        <w:tc>
          <w:tcPr>
            <w:tcW w:w="3037" w:type="dxa"/>
            <w:vMerge w:val="restart"/>
          </w:tcPr>
          <w:p w:rsidR="00AC716D" w:rsidRPr="00713A87" w:rsidRDefault="00AC716D" w:rsidP="00AC716D">
            <w:pPr>
              <w:rPr>
                <w:rFonts w:ascii="Arial" w:hAnsi="Arial" w:cs="Arial"/>
                <w:sz w:val="16"/>
                <w:szCs w:val="16"/>
              </w:rPr>
            </w:pPr>
          </w:p>
          <w:p w:rsidR="00AC716D" w:rsidRPr="00713A87" w:rsidRDefault="00AC716D" w:rsidP="00AC716D">
            <w:pPr>
              <w:rPr>
                <w:rFonts w:ascii="Arial" w:hAnsi="Arial" w:cs="Arial"/>
                <w:sz w:val="16"/>
                <w:szCs w:val="16"/>
              </w:rPr>
            </w:pPr>
            <w:r w:rsidRPr="00713A87">
              <w:rPr>
                <w:rFonts w:ascii="Arial" w:hAnsi="Arial" w:cs="Arial"/>
                <w:sz w:val="16"/>
                <w:szCs w:val="16"/>
              </w:rPr>
              <w:t xml:space="preserve">A1b.  Temporary.  </w:t>
            </w:r>
          </w:p>
          <w:p w:rsidR="00AC716D" w:rsidRPr="00713A87" w:rsidRDefault="00AC716D" w:rsidP="00AC716D">
            <w:pPr>
              <w:rPr>
                <w:rFonts w:ascii="Arial" w:hAnsi="Arial" w:cs="Arial"/>
                <w:sz w:val="16"/>
                <w:szCs w:val="16"/>
              </w:rPr>
            </w:pPr>
            <w:r w:rsidRPr="00713A87">
              <w:rPr>
                <w:rFonts w:ascii="Arial" w:hAnsi="Arial" w:cs="Arial"/>
                <w:sz w:val="16"/>
                <w:szCs w:val="16"/>
              </w:rPr>
              <w:t>Cut off files annually.  Delete/destroy 10 years after cutoff.</w:t>
            </w:r>
          </w:p>
        </w:tc>
        <w:tc>
          <w:tcPr>
            <w:tcW w:w="1350" w:type="dxa"/>
            <w:vMerge w:val="restart"/>
          </w:tcPr>
          <w:p w:rsidR="00AC716D" w:rsidRDefault="00AC716D" w:rsidP="00AC716D">
            <w:pPr>
              <w:rPr>
                <w:rFonts w:ascii="Arial" w:hAnsi="Arial" w:cs="Arial"/>
                <w:sz w:val="16"/>
                <w:szCs w:val="16"/>
              </w:rPr>
            </w:pPr>
          </w:p>
          <w:p w:rsidR="00AC716D" w:rsidRPr="009C3F27"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UNKNOWN</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Pr="009D4F66"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TBD</w:t>
            </w:r>
          </w:p>
          <w:p w:rsidR="00AC716D" w:rsidRDefault="00AC716D" w:rsidP="00AC716D">
            <w:pPr>
              <w:rPr>
                <w:rFonts w:ascii="Arial" w:hAnsi="Arial" w:cs="Arial"/>
                <w:sz w:val="16"/>
                <w:szCs w:val="16"/>
              </w:rPr>
            </w:pPr>
            <w:r>
              <w:rPr>
                <w:rFonts w:ascii="Arial" w:hAnsi="Arial" w:cs="Arial"/>
                <w:sz w:val="16"/>
                <w:szCs w:val="16"/>
              </w:rPr>
              <w:t>(R. Bradley)</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Pr="004B20A7"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E</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tc>
        <w:tc>
          <w:tcPr>
            <w:tcW w:w="990" w:type="dxa"/>
            <w:vMerge w:val="restart"/>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w:t>
            </w:r>
          </w:p>
        </w:tc>
        <w:tc>
          <w:tcPr>
            <w:tcW w:w="2970" w:type="dxa"/>
            <w:vMerge w:val="restart"/>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Electronic Folders</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 xml:space="preserve">CPIRDB (formerly owned by </w:t>
            </w:r>
            <w:proofErr w:type="spellStart"/>
            <w:r>
              <w:rPr>
                <w:rFonts w:ascii="Arial" w:hAnsi="Arial" w:cs="Arial"/>
                <w:sz w:val="16"/>
                <w:szCs w:val="16"/>
              </w:rPr>
              <w:t>Kogan</w:t>
            </w:r>
            <w:proofErr w:type="spellEnd"/>
            <w:r>
              <w:rPr>
                <w:rFonts w:ascii="Arial" w:hAnsi="Arial" w:cs="Arial"/>
                <w:sz w:val="16"/>
                <w:szCs w:val="16"/>
              </w:rPr>
              <w:t>)</w:t>
            </w:r>
          </w:p>
          <w:p w:rsidR="00AC716D" w:rsidRPr="004B20A7" w:rsidRDefault="00AC716D" w:rsidP="00AC716D">
            <w:pPr>
              <w:rPr>
                <w:rFonts w:ascii="Arial" w:hAnsi="Arial" w:cs="Arial"/>
                <w:sz w:val="16"/>
                <w:szCs w:val="16"/>
              </w:rPr>
            </w:pPr>
            <w:r>
              <w:rPr>
                <w:rFonts w:ascii="Arial" w:hAnsi="Arial" w:cs="Arial"/>
                <w:sz w:val="16"/>
                <w:szCs w:val="16"/>
              </w:rPr>
              <w:t xml:space="preserve">PINR (Monthly Reports and Work Accomplished) </w:t>
            </w:r>
          </w:p>
        </w:tc>
      </w:tr>
      <w:tr w:rsidR="00AC716D" w:rsidRPr="00AA1794" w:rsidTr="00AC716D">
        <w:trPr>
          <w:trHeight w:val="645"/>
          <w:jc w:val="center"/>
        </w:trPr>
        <w:tc>
          <w:tcPr>
            <w:tcW w:w="2358" w:type="dxa"/>
            <w:vMerge/>
          </w:tcPr>
          <w:p w:rsidR="00AC716D" w:rsidRPr="00713A87" w:rsidRDefault="00AC716D" w:rsidP="00AC716D">
            <w:pPr>
              <w:rPr>
                <w:rFonts w:ascii="Arial" w:hAnsi="Arial" w:cs="Arial"/>
                <w:b/>
                <w:sz w:val="16"/>
                <w:szCs w:val="16"/>
              </w:rPr>
            </w:pPr>
          </w:p>
        </w:tc>
        <w:tc>
          <w:tcPr>
            <w:tcW w:w="3240" w:type="dxa"/>
            <w:vMerge/>
          </w:tcPr>
          <w:p w:rsidR="00AC716D" w:rsidRPr="00713A87" w:rsidRDefault="00AC716D" w:rsidP="00AC716D">
            <w:pPr>
              <w:rPr>
                <w:rFonts w:ascii="Arial" w:hAnsi="Arial" w:cs="Arial"/>
                <w:b/>
                <w:sz w:val="16"/>
                <w:szCs w:val="16"/>
              </w:rPr>
            </w:pPr>
          </w:p>
        </w:tc>
        <w:tc>
          <w:tcPr>
            <w:tcW w:w="3037" w:type="dxa"/>
            <w:vMerge/>
          </w:tcPr>
          <w:p w:rsidR="00AC716D" w:rsidRPr="00713A87" w:rsidRDefault="00AC716D" w:rsidP="00AC716D">
            <w:pPr>
              <w:rPr>
                <w:rFonts w:ascii="Arial" w:hAnsi="Arial" w:cs="Arial"/>
                <w:sz w:val="16"/>
                <w:szCs w:val="16"/>
              </w:rPr>
            </w:pPr>
          </w:p>
        </w:tc>
        <w:tc>
          <w:tcPr>
            <w:tcW w:w="1350" w:type="dxa"/>
            <w:vMerge/>
          </w:tcPr>
          <w:p w:rsidR="00AC716D" w:rsidRDefault="00AC716D" w:rsidP="00AC716D">
            <w:pPr>
              <w:rPr>
                <w:rFonts w:ascii="Arial" w:hAnsi="Arial" w:cs="Arial"/>
                <w:sz w:val="16"/>
                <w:szCs w:val="16"/>
              </w:rPr>
            </w:pPr>
          </w:p>
        </w:tc>
        <w:tc>
          <w:tcPr>
            <w:tcW w:w="1980" w:type="dxa"/>
          </w:tcPr>
          <w:p w:rsidR="00AC716D" w:rsidRDefault="00AC716D" w:rsidP="00AC716D">
            <w:pPr>
              <w:rPr>
                <w:rFonts w:ascii="Arial" w:hAnsi="Arial" w:cs="Arial"/>
                <w:sz w:val="16"/>
                <w:szCs w:val="16"/>
              </w:rPr>
            </w:pPr>
            <w:r>
              <w:rPr>
                <w:rFonts w:ascii="Arial" w:hAnsi="Arial" w:cs="Arial"/>
                <w:sz w:val="16"/>
                <w:szCs w:val="16"/>
              </w:rPr>
              <w:t>File Room 3330</w:t>
            </w:r>
          </w:p>
          <w:p w:rsidR="00AC716D" w:rsidRDefault="00AC716D" w:rsidP="00AC716D">
            <w:pPr>
              <w:rPr>
                <w:rFonts w:ascii="Arial" w:hAnsi="Arial" w:cs="Arial"/>
                <w:sz w:val="16"/>
                <w:szCs w:val="16"/>
              </w:rPr>
            </w:pPr>
            <w:r>
              <w:rPr>
                <w:rFonts w:ascii="Arial" w:hAnsi="Arial" w:cs="Arial"/>
                <w:sz w:val="16"/>
                <w:szCs w:val="16"/>
              </w:rPr>
              <w:t>FC #7/Drawers 3/5</w:t>
            </w:r>
          </w:p>
        </w:tc>
        <w:tc>
          <w:tcPr>
            <w:tcW w:w="1080" w:type="dxa"/>
          </w:tcPr>
          <w:p w:rsidR="00AC716D" w:rsidRDefault="00AC716D" w:rsidP="00AC716D">
            <w:pPr>
              <w:rPr>
                <w:rFonts w:ascii="Arial" w:hAnsi="Arial" w:cs="Arial"/>
                <w:sz w:val="16"/>
                <w:szCs w:val="16"/>
              </w:rPr>
            </w:pPr>
            <w:r>
              <w:rPr>
                <w:rFonts w:ascii="Arial" w:hAnsi="Arial" w:cs="Arial"/>
                <w:sz w:val="16"/>
                <w:szCs w:val="16"/>
              </w:rPr>
              <w:t>1990-2000</w:t>
            </w:r>
          </w:p>
          <w:p w:rsidR="00AC716D" w:rsidRDefault="00AC716D" w:rsidP="00AC716D">
            <w:pPr>
              <w:rPr>
                <w:rFonts w:ascii="Arial" w:hAnsi="Arial" w:cs="Arial"/>
                <w:sz w:val="16"/>
                <w:szCs w:val="16"/>
              </w:rPr>
            </w:pPr>
            <w:r>
              <w:rPr>
                <w:rFonts w:ascii="Arial" w:hAnsi="Arial" w:cs="Arial"/>
                <w:sz w:val="16"/>
                <w:szCs w:val="16"/>
              </w:rPr>
              <w:t>(R. Bradley)</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r>
              <w:rPr>
                <w:rFonts w:ascii="Arial" w:hAnsi="Arial" w:cs="Arial"/>
                <w:sz w:val="16"/>
                <w:szCs w:val="16"/>
              </w:rPr>
              <w:t>P</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tc>
        <w:tc>
          <w:tcPr>
            <w:tcW w:w="990" w:type="dxa"/>
            <w:vMerge/>
          </w:tcPr>
          <w:p w:rsidR="00AC716D" w:rsidRDefault="00AC716D" w:rsidP="00AC716D">
            <w:pPr>
              <w:rPr>
                <w:rFonts w:ascii="Arial" w:hAnsi="Arial" w:cs="Arial"/>
                <w:sz w:val="16"/>
                <w:szCs w:val="16"/>
              </w:rPr>
            </w:pPr>
          </w:p>
        </w:tc>
        <w:tc>
          <w:tcPr>
            <w:tcW w:w="2970" w:type="dxa"/>
            <w:vMerge/>
          </w:tcPr>
          <w:p w:rsidR="00AC716D" w:rsidRDefault="00AC716D" w:rsidP="00AC716D">
            <w:pPr>
              <w:rPr>
                <w:rFonts w:ascii="Arial" w:hAnsi="Arial" w:cs="Arial"/>
                <w:sz w:val="16"/>
                <w:szCs w:val="16"/>
              </w:rPr>
            </w:pPr>
          </w:p>
        </w:tc>
      </w:tr>
      <w:tr w:rsidR="00AC716D" w:rsidRPr="00AA1794" w:rsidTr="00AC716D">
        <w:trPr>
          <w:trHeight w:val="90"/>
          <w:jc w:val="center"/>
        </w:trPr>
        <w:tc>
          <w:tcPr>
            <w:tcW w:w="2358" w:type="dxa"/>
          </w:tcPr>
          <w:p w:rsidR="00AC716D" w:rsidRPr="00713A87" w:rsidRDefault="00AC716D" w:rsidP="00AC716D">
            <w:pPr>
              <w:rPr>
                <w:rFonts w:ascii="Arial" w:hAnsi="Arial" w:cs="Arial"/>
                <w:b/>
                <w:sz w:val="16"/>
                <w:szCs w:val="16"/>
              </w:rPr>
            </w:pPr>
          </w:p>
          <w:p w:rsidR="00AC716D" w:rsidRPr="00713A87" w:rsidRDefault="00AC716D" w:rsidP="00AC716D">
            <w:r w:rsidRPr="00713A87">
              <w:rPr>
                <w:rFonts w:ascii="Arial" w:hAnsi="Arial" w:cs="Arial"/>
                <w:b/>
                <w:sz w:val="16"/>
                <w:szCs w:val="16"/>
              </w:rPr>
              <w:t xml:space="preserve">A. Planning </w:t>
            </w:r>
          </w:p>
          <w:p w:rsidR="00AC716D" w:rsidRPr="00713A87" w:rsidRDefault="00AC716D" w:rsidP="00AC716D"/>
          <w:p w:rsidR="00AC716D" w:rsidRPr="00713A87" w:rsidRDefault="00AC716D" w:rsidP="00AC716D"/>
        </w:tc>
        <w:tc>
          <w:tcPr>
            <w:tcW w:w="3240" w:type="dxa"/>
          </w:tcPr>
          <w:p w:rsidR="00AC716D" w:rsidRPr="00713A87" w:rsidRDefault="00AC716D" w:rsidP="00AC716D">
            <w:pPr>
              <w:rPr>
                <w:rFonts w:ascii="Arial" w:hAnsi="Arial" w:cs="Arial"/>
                <w:b/>
                <w:sz w:val="16"/>
                <w:szCs w:val="16"/>
              </w:rPr>
            </w:pPr>
          </w:p>
          <w:p w:rsidR="00AC716D" w:rsidRPr="00713A87" w:rsidRDefault="00AC716D" w:rsidP="00AC716D">
            <w:pPr>
              <w:pStyle w:val="ListParagraph"/>
              <w:numPr>
                <w:ilvl w:val="0"/>
                <w:numId w:val="3"/>
              </w:numPr>
              <w:rPr>
                <w:rFonts w:ascii="Arial" w:hAnsi="Arial" w:cs="Arial"/>
                <w:b/>
                <w:sz w:val="16"/>
                <w:szCs w:val="16"/>
              </w:rPr>
            </w:pPr>
            <w:r w:rsidRPr="00713A87">
              <w:rPr>
                <w:rFonts w:ascii="Arial" w:hAnsi="Arial" w:cs="Arial"/>
                <w:b/>
                <w:sz w:val="16"/>
                <w:szCs w:val="16"/>
              </w:rPr>
              <w:t>Program Subject Files</w:t>
            </w:r>
          </w:p>
          <w:p w:rsidR="00AC716D" w:rsidRPr="00713A87" w:rsidRDefault="00AC716D" w:rsidP="00AC716D">
            <w:pPr>
              <w:pStyle w:val="ListParagraph"/>
              <w:ind w:left="360"/>
              <w:rPr>
                <w:rFonts w:ascii="Arial" w:hAnsi="Arial" w:cs="Arial"/>
                <w:b/>
                <w:sz w:val="16"/>
                <w:szCs w:val="16"/>
              </w:rPr>
            </w:pPr>
          </w:p>
          <w:p w:rsidR="00AC716D" w:rsidRPr="00713A87" w:rsidRDefault="00AC716D" w:rsidP="00AC716D">
            <w:pPr>
              <w:rPr>
                <w:rFonts w:ascii="Arial" w:hAnsi="Arial" w:cs="Arial"/>
                <w:b/>
                <w:sz w:val="16"/>
                <w:szCs w:val="16"/>
              </w:rPr>
            </w:pPr>
            <w:r w:rsidRPr="00713A87">
              <w:rPr>
                <w:rFonts w:ascii="Arial" w:hAnsi="Arial" w:cs="Arial"/>
                <w:b/>
                <w:sz w:val="16"/>
                <w:szCs w:val="16"/>
              </w:rPr>
              <w:t xml:space="preserve">c.     Branch Chief, Project Manager, </w:t>
            </w:r>
          </w:p>
          <w:p w:rsidR="00AC716D" w:rsidRPr="00713A87" w:rsidRDefault="00AC716D" w:rsidP="00AC716D">
            <w:pPr>
              <w:rPr>
                <w:rFonts w:ascii="Arial" w:hAnsi="Arial" w:cs="Arial"/>
                <w:b/>
                <w:sz w:val="16"/>
                <w:szCs w:val="16"/>
              </w:rPr>
            </w:pPr>
            <w:r w:rsidRPr="00713A87">
              <w:rPr>
                <w:rFonts w:ascii="Arial" w:hAnsi="Arial" w:cs="Arial"/>
                <w:b/>
                <w:sz w:val="16"/>
                <w:szCs w:val="16"/>
              </w:rPr>
              <w:t xml:space="preserve">Team Leader, and Subject Matter Expert Files  </w:t>
            </w:r>
          </w:p>
        </w:tc>
        <w:tc>
          <w:tcPr>
            <w:tcW w:w="3037" w:type="dxa"/>
          </w:tcPr>
          <w:p w:rsidR="00AC716D" w:rsidRPr="00713A87" w:rsidRDefault="00AC716D" w:rsidP="00AC716D">
            <w:pPr>
              <w:rPr>
                <w:rFonts w:ascii="Arial" w:hAnsi="Arial" w:cs="Arial"/>
                <w:sz w:val="16"/>
                <w:szCs w:val="16"/>
              </w:rPr>
            </w:pPr>
          </w:p>
          <w:p w:rsidR="00AC716D" w:rsidRPr="00713A87" w:rsidRDefault="00AC716D" w:rsidP="00AC716D">
            <w:pPr>
              <w:rPr>
                <w:rFonts w:ascii="Arial" w:hAnsi="Arial" w:cs="Arial"/>
                <w:sz w:val="16"/>
                <w:szCs w:val="16"/>
              </w:rPr>
            </w:pPr>
            <w:r w:rsidRPr="00713A87">
              <w:rPr>
                <w:rFonts w:ascii="Arial" w:hAnsi="Arial" w:cs="Arial"/>
                <w:sz w:val="16"/>
                <w:szCs w:val="16"/>
              </w:rPr>
              <w:t xml:space="preserve">A1c.  Temporary.  </w:t>
            </w:r>
          </w:p>
          <w:p w:rsidR="00AC716D" w:rsidRPr="00713A87" w:rsidRDefault="00AC716D" w:rsidP="00AC716D">
            <w:pPr>
              <w:rPr>
                <w:rFonts w:ascii="Arial" w:hAnsi="Arial" w:cs="Arial"/>
                <w:sz w:val="16"/>
                <w:szCs w:val="16"/>
              </w:rPr>
            </w:pPr>
            <w:r w:rsidRPr="00713A87">
              <w:rPr>
                <w:rFonts w:ascii="Arial" w:hAnsi="Arial" w:cs="Arial"/>
                <w:sz w:val="16"/>
                <w:szCs w:val="16"/>
              </w:rPr>
              <w:t>Cut off files annually.  Delete/destroy 5 years after cutoff.</w:t>
            </w:r>
          </w:p>
        </w:tc>
        <w:tc>
          <w:tcPr>
            <w:tcW w:w="135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roofErr w:type="spellStart"/>
            <w:r>
              <w:rPr>
                <w:rFonts w:ascii="Arial" w:hAnsi="Arial" w:cs="Arial"/>
                <w:sz w:val="16"/>
                <w:szCs w:val="16"/>
              </w:rPr>
              <w:t>Theisa</w:t>
            </w:r>
            <w:proofErr w:type="spellEnd"/>
            <w:r>
              <w:rPr>
                <w:rFonts w:ascii="Arial" w:hAnsi="Arial" w:cs="Arial"/>
                <w:sz w:val="16"/>
                <w:szCs w:val="16"/>
              </w:rPr>
              <w:t xml:space="preserve"> Garner</w:t>
            </w:r>
          </w:p>
          <w:p w:rsidR="00AC716D" w:rsidRDefault="00AC716D" w:rsidP="00AC716D">
            <w:pPr>
              <w:rPr>
                <w:rFonts w:ascii="Arial" w:hAnsi="Arial" w:cs="Arial"/>
                <w:sz w:val="16"/>
                <w:szCs w:val="16"/>
              </w:rPr>
            </w:pPr>
          </w:p>
          <w:p w:rsidR="00AC716D" w:rsidRPr="009C3F27" w:rsidRDefault="00AC716D" w:rsidP="00AC716D">
            <w:pPr>
              <w:rPr>
                <w:rFonts w:ascii="Arial" w:hAnsi="Arial" w:cs="Arial"/>
                <w:sz w:val="16"/>
                <w:szCs w:val="16"/>
              </w:rPr>
            </w:pPr>
            <w:r>
              <w:rPr>
                <w:rFonts w:ascii="Arial" w:hAnsi="Arial" w:cs="Arial"/>
                <w:sz w:val="16"/>
                <w:szCs w:val="16"/>
              </w:rPr>
              <w:t>Theodore To</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Shared Drive and/or Share Point Site</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2014-Prst</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Pr="00AE784D" w:rsidRDefault="00AC716D" w:rsidP="00AC716D">
            <w:pPr>
              <w:rPr>
                <w:rFonts w:ascii="Arial" w:hAnsi="Arial" w:cs="Arial"/>
                <w:sz w:val="16"/>
                <w:szCs w:val="16"/>
              </w:rPr>
            </w:pPr>
            <w:r>
              <w:rPr>
                <w:rFonts w:ascii="Arial" w:hAnsi="Arial" w:cs="Arial"/>
                <w:sz w:val="16"/>
                <w:szCs w:val="16"/>
              </w:rPr>
              <w:t>2014-Prst</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Electronic</w:t>
            </w:r>
          </w:p>
        </w:tc>
        <w:tc>
          <w:tcPr>
            <w:tcW w:w="99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w:t>
            </w:r>
          </w:p>
        </w:tc>
        <w:tc>
          <w:tcPr>
            <w:tcW w:w="2970" w:type="dxa"/>
          </w:tcPr>
          <w:p w:rsidR="00AC716D" w:rsidRPr="00AE784D" w:rsidRDefault="00AC716D" w:rsidP="00AC716D">
            <w:pPr>
              <w:rPr>
                <w:rFonts w:ascii="Arial" w:hAnsi="Arial" w:cs="Arial"/>
                <w:sz w:val="16"/>
                <w:szCs w:val="16"/>
              </w:rPr>
            </w:pPr>
          </w:p>
        </w:tc>
      </w:tr>
      <w:tr w:rsidR="00AC716D" w:rsidRPr="00AA1794" w:rsidTr="00AC716D">
        <w:trPr>
          <w:trHeight w:val="90"/>
          <w:jc w:val="center"/>
        </w:trPr>
        <w:tc>
          <w:tcPr>
            <w:tcW w:w="2358"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sidRPr="00713A87">
              <w:rPr>
                <w:rFonts w:ascii="Arial" w:hAnsi="Arial" w:cs="Arial"/>
                <w:b/>
                <w:sz w:val="16"/>
                <w:szCs w:val="16"/>
              </w:rPr>
              <w:t>B. Concepts and Methods</w:t>
            </w:r>
          </w:p>
          <w:p w:rsidR="00AC716D" w:rsidRPr="00713A87" w:rsidRDefault="00AC716D" w:rsidP="00AC716D">
            <w:pPr>
              <w:rPr>
                <w:rFonts w:ascii="Arial" w:hAnsi="Arial" w:cs="Arial"/>
                <w:b/>
                <w:sz w:val="16"/>
                <w:szCs w:val="16"/>
              </w:rPr>
            </w:pPr>
          </w:p>
        </w:tc>
        <w:tc>
          <w:tcPr>
            <w:tcW w:w="3240" w:type="dxa"/>
          </w:tcPr>
          <w:p w:rsidR="00AC716D" w:rsidRDefault="00AC716D" w:rsidP="00AC716D">
            <w:pPr>
              <w:rPr>
                <w:rFonts w:ascii="Arial" w:hAnsi="Arial" w:cs="Arial"/>
                <w:b/>
                <w:sz w:val="16"/>
                <w:szCs w:val="16"/>
              </w:rPr>
            </w:pPr>
          </w:p>
          <w:p w:rsidR="00AC716D" w:rsidRDefault="00AC716D" w:rsidP="00AC716D">
            <w:pPr>
              <w:pStyle w:val="ListParagraph"/>
              <w:numPr>
                <w:ilvl w:val="0"/>
                <w:numId w:val="20"/>
              </w:numPr>
              <w:rPr>
                <w:rFonts w:ascii="Arial" w:hAnsi="Arial" w:cs="Arial"/>
                <w:b/>
                <w:sz w:val="16"/>
                <w:szCs w:val="16"/>
              </w:rPr>
            </w:pPr>
            <w:r>
              <w:rPr>
                <w:rFonts w:ascii="Arial" w:hAnsi="Arial" w:cs="Arial"/>
                <w:b/>
                <w:sz w:val="16"/>
                <w:szCs w:val="16"/>
              </w:rPr>
              <w:lastRenderedPageBreak/>
              <w:t>Research and Program Development Files</w:t>
            </w:r>
          </w:p>
          <w:p w:rsidR="00AC716D" w:rsidRDefault="00AC716D" w:rsidP="00AC716D">
            <w:pPr>
              <w:rPr>
                <w:rFonts w:ascii="Arial" w:hAnsi="Arial" w:cs="Arial"/>
                <w:sz w:val="16"/>
                <w:szCs w:val="16"/>
              </w:rPr>
            </w:pPr>
            <w:r>
              <w:rPr>
                <w:rFonts w:ascii="Arial" w:hAnsi="Arial" w:cs="Arial"/>
                <w:sz w:val="16"/>
                <w:szCs w:val="16"/>
              </w:rPr>
              <w:t>Research and program development groups provide functional expertise in the areas of economic theory and practice, including trends in economics, effects of major economic events, developments in areas of interest to BLS programs, and general survey methodology.</w:t>
            </w:r>
          </w:p>
          <w:p w:rsidR="00AC716D" w:rsidRDefault="00AC716D" w:rsidP="00AC716D">
            <w:pPr>
              <w:rPr>
                <w:rFonts w:ascii="Arial" w:hAnsi="Arial" w:cs="Arial"/>
                <w:sz w:val="16"/>
                <w:szCs w:val="16"/>
              </w:rPr>
            </w:pPr>
          </w:p>
          <w:p w:rsidR="00AC716D" w:rsidRPr="00626548" w:rsidRDefault="00AC716D" w:rsidP="00AC716D">
            <w:pPr>
              <w:pStyle w:val="ListParagraph"/>
              <w:numPr>
                <w:ilvl w:val="0"/>
                <w:numId w:val="21"/>
              </w:numPr>
              <w:rPr>
                <w:rFonts w:ascii="Arial" w:hAnsi="Arial" w:cs="Arial"/>
                <w:b/>
                <w:sz w:val="16"/>
                <w:szCs w:val="16"/>
              </w:rPr>
            </w:pPr>
            <w:r w:rsidRPr="00626548">
              <w:rPr>
                <w:rFonts w:ascii="Arial" w:hAnsi="Arial" w:cs="Arial"/>
                <w:b/>
                <w:sz w:val="16"/>
                <w:szCs w:val="16"/>
              </w:rPr>
              <w:t>Office Copy of Final Reports and Presentations</w:t>
            </w:r>
          </w:p>
          <w:p w:rsidR="00AC716D" w:rsidRPr="00626548" w:rsidRDefault="00AC716D" w:rsidP="00AC716D">
            <w:pPr>
              <w:rPr>
                <w:rFonts w:ascii="Arial" w:hAnsi="Arial" w:cs="Arial"/>
                <w:sz w:val="16"/>
                <w:szCs w:val="16"/>
              </w:rPr>
            </w:pPr>
            <w:r>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tc>
        <w:tc>
          <w:tcPr>
            <w:tcW w:w="3037"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B1a.  Permanent</w:t>
            </w:r>
          </w:p>
          <w:p w:rsidR="00AC716D" w:rsidRDefault="00AC716D" w:rsidP="00AC716D">
            <w:pPr>
              <w:rPr>
                <w:rFonts w:ascii="Arial" w:hAnsi="Arial" w:cs="Arial"/>
                <w:sz w:val="16"/>
                <w:szCs w:val="16"/>
              </w:rPr>
            </w:pPr>
            <w:r>
              <w:rPr>
                <w:rFonts w:ascii="Arial" w:hAnsi="Arial" w:cs="Arial"/>
                <w:sz w:val="16"/>
                <w:szCs w:val="16"/>
              </w:rPr>
              <w:lastRenderedPageBreak/>
              <w:t>Cut off files annually or upon project completion.  Transfer paper records to WNRC 5 years after cutoff.  Pre-accession electronic records to NARA with associated files 5 years after cutoff.  Transfer legal custody of all records to NARA 15 years after cutoff in accordance with 36 CFR 1235 as applicable.</w:t>
            </w:r>
          </w:p>
        </w:tc>
        <w:tc>
          <w:tcPr>
            <w:tcW w:w="135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Branch Chiefs</w:t>
            </w:r>
          </w:p>
        </w:tc>
        <w:tc>
          <w:tcPr>
            <w:tcW w:w="19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lastRenderedPageBreak/>
              <w:t>Shared Drive folder (Transmit)</w:t>
            </w:r>
          </w:p>
          <w:p w:rsidR="00AC716D" w:rsidRPr="00E044D6" w:rsidRDefault="00AC716D" w:rsidP="00AC716D">
            <w:pPr>
              <w:rPr>
                <w:rFonts w:ascii="Arial" w:hAnsi="Arial" w:cs="Arial"/>
                <w:sz w:val="16"/>
                <w:szCs w:val="16"/>
              </w:rPr>
            </w:pPr>
            <w:r>
              <w:rPr>
                <w:rFonts w:ascii="Arial" w:hAnsi="Arial" w:cs="Arial"/>
                <w:sz w:val="16"/>
                <w:szCs w:val="16"/>
              </w:rPr>
              <w:t>and/or Share Point Site</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2004-Prst</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Electronic</w:t>
            </w:r>
          </w:p>
        </w:tc>
        <w:tc>
          <w:tcPr>
            <w:tcW w:w="99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lastRenderedPageBreak/>
              <w:t>Branch Chiefs are setting up working files and a permanent file location to maintain the final reports and presentations.</w:t>
            </w:r>
          </w:p>
          <w:p w:rsidR="00AC716D" w:rsidRDefault="00AC716D" w:rsidP="00AC716D">
            <w:pPr>
              <w:rPr>
                <w:rFonts w:ascii="Arial" w:hAnsi="Arial" w:cs="Arial"/>
                <w:sz w:val="16"/>
                <w:szCs w:val="16"/>
                <w:highlight w:val="yellow"/>
              </w:rPr>
            </w:pPr>
          </w:p>
          <w:p w:rsidR="00AC716D" w:rsidRDefault="00AC716D" w:rsidP="00AC716D">
            <w:pPr>
              <w:rPr>
                <w:rFonts w:ascii="Arial" w:hAnsi="Arial" w:cs="Arial"/>
                <w:sz w:val="16"/>
                <w:szCs w:val="16"/>
                <w:highlight w:val="yellow"/>
              </w:rPr>
            </w:pPr>
            <w:r w:rsidRPr="00416F35">
              <w:rPr>
                <w:rFonts w:ascii="Arial" w:hAnsi="Arial" w:cs="Arial"/>
                <w:sz w:val="16"/>
                <w:szCs w:val="16"/>
                <w:highlight w:val="yellow"/>
              </w:rPr>
              <w:t xml:space="preserve">There may be BLS final reports and/or publications mixed in with </w:t>
            </w:r>
            <w:r>
              <w:rPr>
                <w:rFonts w:ascii="Arial" w:hAnsi="Arial" w:cs="Arial"/>
                <w:sz w:val="16"/>
                <w:szCs w:val="16"/>
                <w:highlight w:val="yellow"/>
              </w:rPr>
              <w:t>item B2b listed below.</w:t>
            </w:r>
          </w:p>
          <w:p w:rsidR="00AC716D" w:rsidRDefault="00AC716D" w:rsidP="00AC716D">
            <w:pPr>
              <w:rPr>
                <w:rFonts w:ascii="Arial" w:hAnsi="Arial" w:cs="Arial"/>
                <w:sz w:val="16"/>
                <w:szCs w:val="16"/>
                <w:highlight w:val="yellow"/>
              </w:rPr>
            </w:pPr>
          </w:p>
          <w:p w:rsidR="00AC716D" w:rsidRDefault="00AC716D" w:rsidP="00AC716D">
            <w:pPr>
              <w:rPr>
                <w:rFonts w:ascii="Arial" w:hAnsi="Arial" w:cs="Arial"/>
                <w:sz w:val="16"/>
                <w:szCs w:val="16"/>
              </w:rPr>
            </w:pPr>
            <w:r w:rsidRPr="00416F35">
              <w:rPr>
                <w:rFonts w:ascii="Arial" w:hAnsi="Arial" w:cs="Arial"/>
                <w:sz w:val="16"/>
                <w:szCs w:val="16"/>
                <w:highlight w:val="yellow"/>
              </w:rPr>
              <w:t>Segregate final reports/pubs and file as permanent under this item.</w:t>
            </w:r>
          </w:p>
        </w:tc>
      </w:tr>
      <w:tr w:rsidR="00AC716D" w:rsidRPr="00AA1794" w:rsidTr="00AC716D">
        <w:trPr>
          <w:trHeight w:val="800"/>
          <w:jc w:val="center"/>
        </w:trPr>
        <w:tc>
          <w:tcPr>
            <w:tcW w:w="2358" w:type="dxa"/>
            <w:vMerge w:val="restart"/>
          </w:tcPr>
          <w:p w:rsidR="00AC716D" w:rsidRPr="00713A87" w:rsidRDefault="00AC716D" w:rsidP="00AC716D">
            <w:pPr>
              <w:rPr>
                <w:rFonts w:ascii="Arial" w:hAnsi="Arial" w:cs="Arial"/>
                <w:b/>
                <w:sz w:val="16"/>
                <w:szCs w:val="16"/>
              </w:rPr>
            </w:pPr>
          </w:p>
          <w:p w:rsidR="00AC716D" w:rsidRDefault="00AC716D" w:rsidP="00AC716D">
            <w:pPr>
              <w:rPr>
                <w:rFonts w:ascii="Arial" w:hAnsi="Arial" w:cs="Arial"/>
                <w:b/>
                <w:sz w:val="16"/>
                <w:szCs w:val="16"/>
              </w:rPr>
            </w:pPr>
            <w:r w:rsidRPr="00713A87">
              <w:rPr>
                <w:rFonts w:ascii="Arial" w:hAnsi="Arial" w:cs="Arial"/>
                <w:b/>
                <w:sz w:val="16"/>
                <w:szCs w:val="16"/>
              </w:rPr>
              <w:t>B. Concepts and Methods</w:t>
            </w:r>
          </w:p>
          <w:p w:rsidR="00AC716D" w:rsidRPr="00713A87" w:rsidRDefault="00AC716D" w:rsidP="00AC716D">
            <w:pPr>
              <w:rPr>
                <w:rFonts w:ascii="Arial" w:hAnsi="Arial" w:cs="Arial"/>
                <w:b/>
                <w:sz w:val="16"/>
                <w:szCs w:val="16"/>
              </w:rPr>
            </w:pPr>
          </w:p>
        </w:tc>
        <w:tc>
          <w:tcPr>
            <w:tcW w:w="3240" w:type="dxa"/>
            <w:vMerge w:val="restart"/>
          </w:tcPr>
          <w:p w:rsidR="00AC716D" w:rsidRDefault="00AC716D" w:rsidP="00AC716D">
            <w:pPr>
              <w:rPr>
                <w:rFonts w:ascii="Arial" w:hAnsi="Arial" w:cs="Arial"/>
                <w:b/>
                <w:sz w:val="16"/>
                <w:szCs w:val="16"/>
              </w:rPr>
            </w:pPr>
          </w:p>
          <w:p w:rsidR="00AC716D" w:rsidRDefault="00AC716D" w:rsidP="00AC716D">
            <w:pPr>
              <w:pStyle w:val="ListParagraph"/>
              <w:numPr>
                <w:ilvl w:val="0"/>
                <w:numId w:val="12"/>
              </w:numPr>
              <w:ind w:left="360"/>
              <w:rPr>
                <w:rFonts w:ascii="Arial" w:hAnsi="Arial" w:cs="Arial"/>
                <w:b/>
                <w:sz w:val="16"/>
                <w:szCs w:val="16"/>
              </w:rPr>
            </w:pPr>
            <w:r>
              <w:rPr>
                <w:rFonts w:ascii="Arial" w:hAnsi="Arial" w:cs="Arial"/>
                <w:b/>
                <w:sz w:val="16"/>
                <w:szCs w:val="16"/>
              </w:rPr>
              <w:t>Research and Program Development Files</w:t>
            </w:r>
          </w:p>
          <w:p w:rsidR="00AC716D" w:rsidRPr="00756EEB" w:rsidRDefault="00AC716D" w:rsidP="00AC716D">
            <w:pPr>
              <w:rPr>
                <w:rFonts w:ascii="Arial" w:hAnsi="Arial" w:cs="Arial"/>
                <w:b/>
                <w:sz w:val="16"/>
                <w:szCs w:val="16"/>
              </w:rPr>
            </w:pPr>
            <w:r>
              <w:rPr>
                <w:rFonts w:ascii="Arial" w:hAnsi="Arial" w:cs="Arial"/>
                <w:b/>
                <w:sz w:val="16"/>
                <w:szCs w:val="16"/>
              </w:rPr>
              <w:t>b.     Articles Published in Professional Journals and Conference proceedings.</w:t>
            </w:r>
          </w:p>
        </w:tc>
        <w:tc>
          <w:tcPr>
            <w:tcW w:w="3037" w:type="dxa"/>
            <w:vMerge w:val="restart"/>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B1b. Temporary.</w:t>
            </w:r>
          </w:p>
          <w:p w:rsidR="00AC716D" w:rsidRPr="00713A87" w:rsidRDefault="00AC716D" w:rsidP="00AC716D">
            <w:pPr>
              <w:rPr>
                <w:rFonts w:ascii="Arial" w:hAnsi="Arial" w:cs="Arial"/>
                <w:sz w:val="16"/>
                <w:szCs w:val="16"/>
              </w:rPr>
            </w:pPr>
            <w:r>
              <w:rPr>
                <w:rFonts w:ascii="Arial" w:hAnsi="Arial" w:cs="Arial"/>
                <w:sz w:val="16"/>
                <w:szCs w:val="16"/>
              </w:rPr>
              <w:t>Cut off files annually or upon publication. Destroy 15 years after publication, or when no longer needed for business operations, whichever is later.</w:t>
            </w:r>
          </w:p>
        </w:tc>
        <w:tc>
          <w:tcPr>
            <w:tcW w:w="1350" w:type="dxa"/>
            <w:vMerge w:val="restart"/>
          </w:tcPr>
          <w:p w:rsidR="00AC716D" w:rsidRDefault="00AC716D" w:rsidP="00AC716D">
            <w:pPr>
              <w:rPr>
                <w:rFonts w:ascii="Arial" w:hAnsi="Arial" w:cs="Arial"/>
                <w:sz w:val="16"/>
                <w:szCs w:val="16"/>
              </w:rPr>
            </w:pPr>
          </w:p>
          <w:p w:rsidR="00AC716D" w:rsidRPr="009C3F27"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File room 3330</w:t>
            </w:r>
          </w:p>
          <w:p w:rsidR="00AC716D" w:rsidRPr="00E044D6" w:rsidRDefault="00AC716D" w:rsidP="00AC716D">
            <w:pPr>
              <w:rPr>
                <w:rFonts w:ascii="Arial" w:hAnsi="Arial" w:cs="Arial"/>
                <w:sz w:val="16"/>
                <w:szCs w:val="16"/>
              </w:rPr>
            </w:pPr>
            <w:r w:rsidRPr="00E044D6">
              <w:rPr>
                <w:rFonts w:ascii="Arial" w:hAnsi="Arial" w:cs="Arial"/>
                <w:sz w:val="16"/>
                <w:szCs w:val="16"/>
              </w:rPr>
              <w:t xml:space="preserve">FC# 4/Drawers 3-5 </w:t>
            </w:r>
          </w:p>
          <w:p w:rsidR="00AC716D" w:rsidRPr="00E044D6"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1956-1997</w:t>
            </w:r>
          </w:p>
          <w:p w:rsidR="00AC716D" w:rsidRDefault="00AC716D" w:rsidP="00AC716D">
            <w:pPr>
              <w:rPr>
                <w:rFonts w:ascii="Arial" w:hAnsi="Arial" w:cs="Arial"/>
                <w:sz w:val="16"/>
                <w:szCs w:val="16"/>
              </w:rPr>
            </w:pPr>
          </w:p>
          <w:p w:rsidR="00AC716D" w:rsidRPr="00AE784D" w:rsidRDefault="00AC716D" w:rsidP="00AC716D">
            <w:pPr>
              <w:rPr>
                <w:rFonts w:ascii="Arial" w:hAnsi="Arial" w:cs="Arial"/>
                <w:sz w:val="16"/>
                <w:szCs w:val="16"/>
              </w:rPr>
            </w:pPr>
          </w:p>
        </w:tc>
        <w:tc>
          <w:tcPr>
            <w:tcW w:w="1080" w:type="dxa"/>
            <w:vMerge w:val="restart"/>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P</w:t>
            </w:r>
          </w:p>
        </w:tc>
        <w:tc>
          <w:tcPr>
            <w:tcW w:w="990" w:type="dxa"/>
            <w:vMerge w:val="restart"/>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w:t>
            </w:r>
          </w:p>
        </w:tc>
        <w:tc>
          <w:tcPr>
            <w:tcW w:w="2970" w:type="dxa"/>
            <w:vMerge w:val="restart"/>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Research Papers</w:t>
            </w:r>
          </w:p>
          <w:p w:rsidR="00AC716D" w:rsidRPr="00AE784D" w:rsidRDefault="00AC716D" w:rsidP="00AC716D">
            <w:pPr>
              <w:rPr>
                <w:rFonts w:ascii="Arial" w:hAnsi="Arial" w:cs="Arial"/>
                <w:sz w:val="16"/>
                <w:szCs w:val="16"/>
              </w:rPr>
            </w:pPr>
            <w:r>
              <w:rPr>
                <w:rFonts w:ascii="Arial" w:hAnsi="Arial" w:cs="Arial"/>
                <w:sz w:val="16"/>
                <w:szCs w:val="16"/>
              </w:rPr>
              <w:t>(Submitted and Not Submitted)</w:t>
            </w:r>
          </w:p>
        </w:tc>
      </w:tr>
      <w:tr w:rsidR="00AC716D" w:rsidRPr="00AA1794" w:rsidTr="00AC716D">
        <w:trPr>
          <w:trHeight w:val="665"/>
          <w:jc w:val="center"/>
        </w:trPr>
        <w:tc>
          <w:tcPr>
            <w:tcW w:w="2358" w:type="dxa"/>
            <w:vMerge/>
          </w:tcPr>
          <w:p w:rsidR="00AC716D" w:rsidRPr="00713A87" w:rsidRDefault="00AC716D" w:rsidP="00AC716D">
            <w:pPr>
              <w:rPr>
                <w:rFonts w:ascii="Arial" w:hAnsi="Arial" w:cs="Arial"/>
                <w:b/>
                <w:sz w:val="16"/>
                <w:szCs w:val="16"/>
              </w:rPr>
            </w:pPr>
          </w:p>
        </w:tc>
        <w:tc>
          <w:tcPr>
            <w:tcW w:w="3240" w:type="dxa"/>
            <w:vMerge/>
          </w:tcPr>
          <w:p w:rsidR="00AC716D" w:rsidRDefault="00AC716D" w:rsidP="00AC716D">
            <w:pPr>
              <w:rPr>
                <w:rFonts w:ascii="Arial" w:hAnsi="Arial" w:cs="Arial"/>
                <w:b/>
                <w:sz w:val="16"/>
                <w:szCs w:val="16"/>
              </w:rPr>
            </w:pPr>
          </w:p>
        </w:tc>
        <w:tc>
          <w:tcPr>
            <w:tcW w:w="3037" w:type="dxa"/>
            <w:vMerge/>
          </w:tcPr>
          <w:p w:rsidR="00AC716D" w:rsidRDefault="00AC716D" w:rsidP="00AC716D">
            <w:pPr>
              <w:rPr>
                <w:rFonts w:ascii="Arial" w:hAnsi="Arial" w:cs="Arial"/>
                <w:sz w:val="16"/>
                <w:szCs w:val="16"/>
              </w:rPr>
            </w:pPr>
          </w:p>
        </w:tc>
        <w:tc>
          <w:tcPr>
            <w:tcW w:w="1350" w:type="dxa"/>
            <w:vMerge/>
          </w:tcPr>
          <w:p w:rsidR="00AC716D" w:rsidRDefault="00AC716D" w:rsidP="00AC716D">
            <w:pPr>
              <w:rPr>
                <w:rFonts w:ascii="Arial" w:hAnsi="Arial" w:cs="Arial"/>
                <w:sz w:val="16"/>
                <w:szCs w:val="16"/>
              </w:rPr>
            </w:pPr>
          </w:p>
        </w:tc>
        <w:tc>
          <w:tcPr>
            <w:tcW w:w="1980" w:type="dxa"/>
          </w:tcPr>
          <w:p w:rsidR="00AC716D" w:rsidRPr="00752AA0" w:rsidRDefault="00AC716D" w:rsidP="00AC716D">
            <w:pPr>
              <w:rPr>
                <w:rFonts w:ascii="Arial" w:hAnsi="Arial" w:cs="Arial"/>
                <w:sz w:val="16"/>
                <w:szCs w:val="16"/>
              </w:rPr>
            </w:pPr>
          </w:p>
          <w:p w:rsidR="00AC716D" w:rsidRPr="00752AA0" w:rsidRDefault="00AC716D" w:rsidP="00AC716D">
            <w:pPr>
              <w:rPr>
                <w:rFonts w:ascii="Arial" w:hAnsi="Arial" w:cs="Arial"/>
                <w:sz w:val="16"/>
                <w:szCs w:val="16"/>
              </w:rPr>
            </w:pPr>
            <w:r w:rsidRPr="00752AA0">
              <w:rPr>
                <w:rFonts w:ascii="Arial" w:hAnsi="Arial" w:cs="Arial"/>
                <w:sz w:val="16"/>
                <w:szCs w:val="16"/>
              </w:rPr>
              <w:t>File room 3330</w:t>
            </w:r>
          </w:p>
          <w:p w:rsidR="00AC716D" w:rsidRPr="00752AA0" w:rsidRDefault="00AC716D" w:rsidP="00AC716D">
            <w:pPr>
              <w:rPr>
                <w:rFonts w:ascii="Arial" w:hAnsi="Arial" w:cs="Arial"/>
                <w:sz w:val="16"/>
                <w:szCs w:val="16"/>
              </w:rPr>
            </w:pPr>
            <w:r w:rsidRPr="00752AA0">
              <w:rPr>
                <w:rFonts w:ascii="Arial" w:hAnsi="Arial" w:cs="Arial"/>
                <w:sz w:val="16"/>
                <w:szCs w:val="16"/>
              </w:rPr>
              <w:t>FC# 5/Drawer 2</w:t>
            </w:r>
          </w:p>
        </w:tc>
        <w:tc>
          <w:tcPr>
            <w:tcW w:w="1080" w:type="dxa"/>
          </w:tcPr>
          <w:p w:rsidR="00AC716D" w:rsidRPr="00752AA0" w:rsidRDefault="00AC716D" w:rsidP="00AC716D">
            <w:pPr>
              <w:rPr>
                <w:rFonts w:ascii="Arial" w:hAnsi="Arial" w:cs="Arial"/>
                <w:sz w:val="16"/>
                <w:szCs w:val="16"/>
              </w:rPr>
            </w:pPr>
          </w:p>
          <w:p w:rsidR="00AC716D" w:rsidRPr="00752AA0" w:rsidRDefault="00AC716D" w:rsidP="00AC716D">
            <w:pPr>
              <w:rPr>
                <w:rFonts w:ascii="Arial" w:hAnsi="Arial" w:cs="Arial"/>
                <w:sz w:val="16"/>
                <w:szCs w:val="16"/>
              </w:rPr>
            </w:pPr>
            <w:r w:rsidRPr="00752AA0">
              <w:rPr>
                <w:rFonts w:ascii="Arial" w:hAnsi="Arial" w:cs="Arial"/>
                <w:sz w:val="16"/>
                <w:szCs w:val="16"/>
              </w:rPr>
              <w:t>1972-2008</w:t>
            </w:r>
          </w:p>
          <w:p w:rsidR="00AC716D" w:rsidRPr="00752AA0" w:rsidRDefault="00AC716D" w:rsidP="00AC716D">
            <w:pPr>
              <w:rPr>
                <w:rFonts w:ascii="Arial" w:hAnsi="Arial" w:cs="Arial"/>
                <w:sz w:val="16"/>
                <w:szCs w:val="16"/>
              </w:rPr>
            </w:pPr>
          </w:p>
        </w:tc>
        <w:tc>
          <w:tcPr>
            <w:tcW w:w="1080" w:type="dxa"/>
            <w:vMerge/>
          </w:tcPr>
          <w:p w:rsidR="00AC716D" w:rsidRDefault="00AC716D" w:rsidP="00AC716D">
            <w:pPr>
              <w:rPr>
                <w:rFonts w:ascii="Arial" w:hAnsi="Arial" w:cs="Arial"/>
                <w:sz w:val="16"/>
                <w:szCs w:val="16"/>
              </w:rPr>
            </w:pPr>
          </w:p>
        </w:tc>
        <w:tc>
          <w:tcPr>
            <w:tcW w:w="990" w:type="dxa"/>
            <w:vMerge/>
          </w:tcPr>
          <w:p w:rsidR="00AC716D" w:rsidRDefault="00AC716D" w:rsidP="00AC716D">
            <w:pPr>
              <w:rPr>
                <w:rFonts w:ascii="Arial" w:hAnsi="Arial" w:cs="Arial"/>
                <w:sz w:val="16"/>
                <w:szCs w:val="16"/>
              </w:rPr>
            </w:pPr>
          </w:p>
        </w:tc>
        <w:tc>
          <w:tcPr>
            <w:tcW w:w="2970" w:type="dxa"/>
            <w:vMerge/>
          </w:tcPr>
          <w:p w:rsidR="00AC716D" w:rsidRDefault="00AC716D" w:rsidP="00AC716D">
            <w:pPr>
              <w:rPr>
                <w:rFonts w:ascii="Arial" w:hAnsi="Arial" w:cs="Arial"/>
                <w:sz w:val="16"/>
                <w:szCs w:val="16"/>
              </w:rPr>
            </w:pPr>
          </w:p>
        </w:tc>
      </w:tr>
      <w:tr w:rsidR="00AC716D" w:rsidRPr="00AA1794" w:rsidTr="00AC716D">
        <w:trPr>
          <w:trHeight w:val="1745"/>
          <w:jc w:val="center"/>
        </w:trPr>
        <w:tc>
          <w:tcPr>
            <w:tcW w:w="2358" w:type="dxa"/>
            <w:vMerge/>
          </w:tcPr>
          <w:p w:rsidR="00AC716D" w:rsidRPr="00713A87" w:rsidRDefault="00AC716D" w:rsidP="00AC716D">
            <w:pPr>
              <w:rPr>
                <w:rFonts w:ascii="Arial" w:hAnsi="Arial" w:cs="Arial"/>
                <w:b/>
                <w:sz w:val="16"/>
                <w:szCs w:val="16"/>
              </w:rPr>
            </w:pPr>
          </w:p>
        </w:tc>
        <w:tc>
          <w:tcPr>
            <w:tcW w:w="3240" w:type="dxa"/>
            <w:vMerge/>
          </w:tcPr>
          <w:p w:rsidR="00AC716D" w:rsidRDefault="00AC716D" w:rsidP="00AC716D">
            <w:pPr>
              <w:rPr>
                <w:rFonts w:ascii="Arial" w:hAnsi="Arial" w:cs="Arial"/>
                <w:b/>
                <w:sz w:val="16"/>
                <w:szCs w:val="16"/>
              </w:rPr>
            </w:pPr>
          </w:p>
        </w:tc>
        <w:tc>
          <w:tcPr>
            <w:tcW w:w="3037" w:type="dxa"/>
            <w:vMerge/>
          </w:tcPr>
          <w:p w:rsidR="00AC716D" w:rsidRDefault="00AC716D" w:rsidP="00AC716D">
            <w:pPr>
              <w:rPr>
                <w:rFonts w:ascii="Arial" w:hAnsi="Arial" w:cs="Arial"/>
                <w:sz w:val="16"/>
                <w:szCs w:val="16"/>
              </w:rPr>
            </w:pPr>
          </w:p>
        </w:tc>
        <w:tc>
          <w:tcPr>
            <w:tcW w:w="1350" w:type="dxa"/>
            <w:vMerge/>
          </w:tcPr>
          <w:p w:rsidR="00AC716D" w:rsidRDefault="00AC716D" w:rsidP="00AC716D">
            <w:pPr>
              <w:rPr>
                <w:rFonts w:ascii="Arial" w:hAnsi="Arial" w:cs="Arial"/>
                <w:sz w:val="16"/>
                <w:szCs w:val="16"/>
              </w:rPr>
            </w:pP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File room 3330</w:t>
            </w:r>
          </w:p>
          <w:p w:rsidR="00AC716D" w:rsidRDefault="00AC716D" w:rsidP="00AC716D">
            <w:pPr>
              <w:rPr>
                <w:rFonts w:ascii="Arial" w:hAnsi="Arial" w:cs="Arial"/>
                <w:sz w:val="16"/>
                <w:szCs w:val="16"/>
              </w:rPr>
            </w:pPr>
            <w:r w:rsidRPr="00E044D6">
              <w:rPr>
                <w:rFonts w:ascii="Arial" w:hAnsi="Arial" w:cs="Arial"/>
                <w:sz w:val="16"/>
                <w:szCs w:val="16"/>
              </w:rPr>
              <w:t>FC# 5/Drawers 3(partial), 4 and 5</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sidRPr="00E044D6">
              <w:rPr>
                <w:rFonts w:ascii="Arial" w:hAnsi="Arial" w:cs="Arial"/>
                <w:sz w:val="16"/>
                <w:szCs w:val="16"/>
              </w:rPr>
              <w:t>FC# 6/</w:t>
            </w:r>
          </w:p>
          <w:p w:rsidR="00AC716D" w:rsidRDefault="00AC716D" w:rsidP="00AC716D">
            <w:pPr>
              <w:rPr>
                <w:rFonts w:ascii="Arial" w:hAnsi="Arial" w:cs="Arial"/>
                <w:sz w:val="16"/>
                <w:szCs w:val="16"/>
              </w:rPr>
            </w:pPr>
            <w:r>
              <w:rPr>
                <w:rFonts w:ascii="Arial" w:hAnsi="Arial" w:cs="Arial"/>
                <w:sz w:val="16"/>
                <w:szCs w:val="16"/>
              </w:rPr>
              <w:t>Drawers 1 and 3</w:t>
            </w:r>
          </w:p>
          <w:p w:rsidR="00AC716D" w:rsidRPr="00E044D6" w:rsidRDefault="00AC716D" w:rsidP="00AC716D">
            <w:pPr>
              <w:rPr>
                <w:rFonts w:ascii="Arial" w:hAnsi="Arial" w:cs="Arial"/>
                <w:sz w:val="16"/>
                <w:szCs w:val="16"/>
              </w:rPr>
            </w:pPr>
            <w:r>
              <w:rPr>
                <w:rFonts w:ascii="Arial" w:hAnsi="Arial" w:cs="Arial"/>
                <w:sz w:val="16"/>
                <w:szCs w:val="16"/>
              </w:rPr>
              <w:t xml:space="preserve">Drawer 3 = Comment/Review </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bCs/>
                <w:sz w:val="16"/>
                <w:szCs w:val="16"/>
              </w:rPr>
            </w:pPr>
            <w:r>
              <w:rPr>
                <w:rFonts w:ascii="Arial" w:hAnsi="Arial" w:cs="Arial"/>
                <w:bCs/>
                <w:sz w:val="16"/>
                <w:szCs w:val="16"/>
              </w:rPr>
              <w:t>1970-1998</w:t>
            </w:r>
          </w:p>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p>
          <w:p w:rsidR="00AC716D" w:rsidRDefault="00AC716D" w:rsidP="00AC716D">
            <w:pPr>
              <w:rPr>
                <w:rFonts w:ascii="Arial" w:hAnsi="Arial" w:cs="Arial"/>
                <w:sz w:val="16"/>
                <w:szCs w:val="16"/>
              </w:rPr>
            </w:pPr>
          </w:p>
        </w:tc>
        <w:tc>
          <w:tcPr>
            <w:tcW w:w="1080" w:type="dxa"/>
            <w:vMerge/>
          </w:tcPr>
          <w:p w:rsidR="00AC716D" w:rsidRDefault="00AC716D" w:rsidP="00AC716D">
            <w:pPr>
              <w:rPr>
                <w:rFonts w:ascii="Arial" w:hAnsi="Arial" w:cs="Arial"/>
                <w:sz w:val="16"/>
                <w:szCs w:val="16"/>
              </w:rPr>
            </w:pPr>
          </w:p>
        </w:tc>
        <w:tc>
          <w:tcPr>
            <w:tcW w:w="990" w:type="dxa"/>
            <w:vMerge/>
          </w:tcPr>
          <w:p w:rsidR="00AC716D" w:rsidRDefault="00AC716D" w:rsidP="00AC716D">
            <w:pPr>
              <w:rPr>
                <w:rFonts w:ascii="Arial" w:hAnsi="Arial" w:cs="Arial"/>
                <w:sz w:val="16"/>
                <w:szCs w:val="16"/>
              </w:rPr>
            </w:pPr>
          </w:p>
        </w:tc>
        <w:tc>
          <w:tcPr>
            <w:tcW w:w="2970" w:type="dxa"/>
            <w:vMerge/>
          </w:tcPr>
          <w:p w:rsidR="00AC716D" w:rsidRDefault="00AC716D" w:rsidP="00AC716D">
            <w:pPr>
              <w:rPr>
                <w:rFonts w:ascii="Arial" w:hAnsi="Arial" w:cs="Arial"/>
                <w:sz w:val="16"/>
                <w:szCs w:val="16"/>
              </w:rPr>
            </w:pPr>
          </w:p>
        </w:tc>
      </w:tr>
      <w:tr w:rsidR="00AC716D" w:rsidRPr="00AA1794" w:rsidTr="00AC716D">
        <w:trPr>
          <w:trHeight w:val="305"/>
          <w:jc w:val="center"/>
        </w:trPr>
        <w:tc>
          <w:tcPr>
            <w:tcW w:w="2358" w:type="dxa"/>
          </w:tcPr>
          <w:p w:rsidR="00AC716D" w:rsidRPr="00713A87" w:rsidRDefault="00AC716D" w:rsidP="00AC716D">
            <w:pPr>
              <w:rPr>
                <w:rFonts w:ascii="Arial" w:hAnsi="Arial" w:cs="Arial"/>
                <w:b/>
                <w:sz w:val="16"/>
                <w:szCs w:val="16"/>
              </w:rPr>
            </w:pPr>
          </w:p>
          <w:p w:rsidR="00AC716D" w:rsidRPr="00713A87" w:rsidRDefault="00AC716D" w:rsidP="00AC716D">
            <w:pPr>
              <w:rPr>
                <w:rFonts w:ascii="Arial" w:hAnsi="Arial" w:cs="Arial"/>
                <w:b/>
                <w:sz w:val="16"/>
                <w:szCs w:val="16"/>
              </w:rPr>
            </w:pPr>
            <w:r w:rsidRPr="00713A87">
              <w:rPr>
                <w:rFonts w:ascii="Arial" w:hAnsi="Arial" w:cs="Arial"/>
                <w:b/>
                <w:sz w:val="16"/>
                <w:szCs w:val="16"/>
              </w:rPr>
              <w:t>B. Concepts and Methods</w:t>
            </w:r>
          </w:p>
        </w:tc>
        <w:tc>
          <w:tcPr>
            <w:tcW w:w="3240" w:type="dxa"/>
          </w:tcPr>
          <w:p w:rsidR="00AC716D" w:rsidRPr="00713A87" w:rsidRDefault="00AC716D" w:rsidP="00AC716D">
            <w:pPr>
              <w:rPr>
                <w:rFonts w:ascii="Arial" w:hAnsi="Arial" w:cs="Arial"/>
                <w:sz w:val="16"/>
                <w:szCs w:val="16"/>
              </w:rPr>
            </w:pPr>
          </w:p>
          <w:p w:rsidR="00AC716D" w:rsidRPr="00713A87" w:rsidRDefault="00AC716D" w:rsidP="00AC716D">
            <w:pPr>
              <w:pStyle w:val="ListParagraph"/>
              <w:numPr>
                <w:ilvl w:val="0"/>
                <w:numId w:val="22"/>
              </w:numPr>
              <w:ind w:left="409" w:hanging="409"/>
              <w:rPr>
                <w:rFonts w:ascii="Arial" w:hAnsi="Arial" w:cs="Arial"/>
                <w:b/>
                <w:sz w:val="16"/>
                <w:szCs w:val="16"/>
              </w:rPr>
            </w:pPr>
            <w:r w:rsidRPr="00713A87">
              <w:rPr>
                <w:rFonts w:ascii="Arial" w:hAnsi="Arial" w:cs="Arial"/>
                <w:b/>
                <w:sz w:val="16"/>
                <w:szCs w:val="16"/>
              </w:rPr>
              <w:t xml:space="preserve">Researcher and Staff Working </w:t>
            </w:r>
          </w:p>
          <w:p w:rsidR="00AC716D" w:rsidRPr="00713A87" w:rsidRDefault="00AC716D" w:rsidP="00AC716D">
            <w:pPr>
              <w:rPr>
                <w:rFonts w:ascii="Arial" w:hAnsi="Arial" w:cs="Arial"/>
                <w:b/>
                <w:sz w:val="16"/>
                <w:szCs w:val="16"/>
              </w:rPr>
            </w:pPr>
            <w:r w:rsidRPr="00713A87">
              <w:rPr>
                <w:rFonts w:ascii="Arial" w:hAnsi="Arial" w:cs="Arial"/>
                <w:b/>
                <w:sz w:val="16"/>
                <w:szCs w:val="16"/>
              </w:rPr>
              <w:t>Files</w:t>
            </w:r>
          </w:p>
          <w:p w:rsidR="00AC716D" w:rsidRPr="00713A87" w:rsidRDefault="00AC716D" w:rsidP="00AC716D">
            <w:pPr>
              <w:pStyle w:val="Style6"/>
              <w:ind w:left="0"/>
              <w:rPr>
                <w:rFonts w:ascii="Arial" w:hAnsi="Arial" w:cs="Arial"/>
                <w:sz w:val="16"/>
                <w:szCs w:val="16"/>
              </w:rPr>
            </w:pPr>
            <w:r w:rsidRPr="00713A87">
              <w:rPr>
                <w:rFonts w:ascii="Arial" w:hAnsi="Arial" w:cs="Arial"/>
                <w:sz w:val="16"/>
                <w:szCs w:val="16"/>
              </w:rPr>
              <w:lastRenderedPageBreak/>
              <w:t xml:space="preserve">This series contains a mixture of BLS work products.  Documentation includes printed materials, notes, drafts, and copies of instruction manuals or memoranda maintained by economists or other program personnel covering their assigned areas of work.  </w:t>
            </w:r>
          </w:p>
          <w:p w:rsidR="00AC716D" w:rsidRPr="00713A87" w:rsidRDefault="00AC716D" w:rsidP="00AC716D">
            <w:pPr>
              <w:rPr>
                <w:rFonts w:ascii="Arial" w:hAnsi="Arial" w:cs="Arial"/>
                <w:sz w:val="16"/>
                <w:szCs w:val="16"/>
              </w:rPr>
            </w:pPr>
            <w:r w:rsidRPr="00713A87">
              <w:rPr>
                <w:rFonts w:ascii="Arial" w:hAnsi="Arial" w:cs="Arial"/>
                <w:sz w:val="16"/>
                <w:szCs w:val="16"/>
              </w:rPr>
              <w:t xml:space="preserve">. </w:t>
            </w:r>
          </w:p>
          <w:p w:rsidR="00AC716D" w:rsidRPr="00713A87" w:rsidRDefault="00AC716D" w:rsidP="00AC716D">
            <w:pPr>
              <w:rPr>
                <w:rFonts w:ascii="Arial" w:hAnsi="Arial" w:cs="Arial"/>
                <w:sz w:val="16"/>
                <w:szCs w:val="16"/>
              </w:rPr>
            </w:pPr>
          </w:p>
        </w:tc>
        <w:tc>
          <w:tcPr>
            <w:tcW w:w="3037" w:type="dxa"/>
          </w:tcPr>
          <w:p w:rsidR="00AC716D" w:rsidRPr="00713A87" w:rsidRDefault="00AC716D" w:rsidP="00AC716D">
            <w:pPr>
              <w:rPr>
                <w:rFonts w:ascii="Arial" w:hAnsi="Arial" w:cs="Arial"/>
                <w:bCs/>
                <w:sz w:val="16"/>
                <w:szCs w:val="16"/>
              </w:rPr>
            </w:pPr>
          </w:p>
          <w:p w:rsidR="00AC716D" w:rsidRPr="00713A87" w:rsidRDefault="00AC716D" w:rsidP="00AC716D">
            <w:pPr>
              <w:rPr>
                <w:rFonts w:ascii="Arial" w:hAnsi="Arial" w:cs="Arial"/>
                <w:sz w:val="16"/>
                <w:szCs w:val="16"/>
              </w:rPr>
            </w:pPr>
            <w:r w:rsidRPr="00713A87">
              <w:rPr>
                <w:rFonts w:ascii="Arial" w:hAnsi="Arial" w:cs="Arial"/>
                <w:sz w:val="16"/>
                <w:szCs w:val="16"/>
              </w:rPr>
              <w:t xml:space="preserve">B4.  Temporary.  </w:t>
            </w:r>
          </w:p>
          <w:p w:rsidR="00AC716D" w:rsidRPr="00713A87" w:rsidRDefault="00AC716D" w:rsidP="00AC716D">
            <w:pPr>
              <w:rPr>
                <w:rFonts w:ascii="Arial" w:hAnsi="Arial" w:cs="Arial"/>
                <w:bCs/>
                <w:sz w:val="16"/>
                <w:szCs w:val="16"/>
              </w:rPr>
            </w:pPr>
            <w:r w:rsidRPr="00713A87">
              <w:rPr>
                <w:rFonts w:ascii="Arial" w:hAnsi="Arial" w:cs="Arial"/>
                <w:sz w:val="16"/>
                <w:szCs w:val="16"/>
              </w:rPr>
              <w:t xml:space="preserve">Cut off files annually.  Incorporate final work products into office files or </w:t>
            </w:r>
            <w:r w:rsidRPr="00713A87">
              <w:rPr>
                <w:rFonts w:ascii="Arial" w:hAnsi="Arial" w:cs="Arial"/>
                <w:sz w:val="16"/>
                <w:szCs w:val="16"/>
              </w:rPr>
              <w:lastRenderedPageBreak/>
              <w:t>publications.  Delete/destroy remainder of working file 5 years after cutoff or when no longer needed for business operations, whichever is later.</w:t>
            </w:r>
          </w:p>
        </w:tc>
        <w:tc>
          <w:tcPr>
            <w:tcW w:w="1350" w:type="dxa"/>
          </w:tcPr>
          <w:p w:rsidR="00AC716D" w:rsidRDefault="00AC716D" w:rsidP="00AC716D">
            <w:pPr>
              <w:rPr>
                <w:rFonts w:ascii="Arial" w:hAnsi="Arial" w:cs="Arial"/>
                <w:bCs/>
                <w:sz w:val="16"/>
                <w:szCs w:val="16"/>
              </w:rPr>
            </w:pPr>
          </w:p>
          <w:p w:rsidR="00AC716D" w:rsidRPr="009C3F27" w:rsidRDefault="00AC716D" w:rsidP="00AC716D">
            <w:pPr>
              <w:rPr>
                <w:rFonts w:ascii="Arial" w:hAnsi="Arial" w:cs="Arial"/>
                <w:bCs/>
                <w:sz w:val="16"/>
                <w:szCs w:val="16"/>
              </w:rPr>
            </w:pPr>
            <w:r>
              <w:rPr>
                <w:rFonts w:ascii="Arial" w:hAnsi="Arial" w:cs="Arial"/>
                <w:bCs/>
                <w:sz w:val="16"/>
                <w:szCs w:val="16"/>
              </w:rPr>
              <w:t>DPINR staff</w:t>
            </w:r>
          </w:p>
        </w:tc>
        <w:tc>
          <w:tcPr>
            <w:tcW w:w="1980" w:type="dxa"/>
          </w:tcPr>
          <w:p w:rsidR="00AC716D"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Pr>
                <w:rFonts w:ascii="Arial" w:hAnsi="Arial" w:cs="Arial"/>
                <w:sz w:val="16"/>
                <w:szCs w:val="16"/>
              </w:rPr>
              <w:t>Share Drive and/or Share Point Site</w:t>
            </w:r>
          </w:p>
        </w:tc>
        <w:tc>
          <w:tcPr>
            <w:tcW w:w="1080" w:type="dxa"/>
          </w:tcPr>
          <w:p w:rsidR="00AC716D" w:rsidRDefault="00AC716D" w:rsidP="00AC716D">
            <w:pPr>
              <w:rPr>
                <w:rFonts w:ascii="Arial" w:hAnsi="Arial" w:cs="Arial"/>
                <w:bCs/>
                <w:sz w:val="16"/>
                <w:szCs w:val="16"/>
              </w:rPr>
            </w:pPr>
          </w:p>
          <w:p w:rsidR="00AC716D" w:rsidRPr="005850FF" w:rsidRDefault="00AC716D" w:rsidP="00AC716D">
            <w:pPr>
              <w:rPr>
                <w:rFonts w:ascii="Arial" w:hAnsi="Arial" w:cs="Arial"/>
                <w:bCs/>
                <w:sz w:val="16"/>
                <w:szCs w:val="16"/>
              </w:rPr>
            </w:pPr>
            <w:r>
              <w:rPr>
                <w:rFonts w:ascii="Arial" w:hAnsi="Arial" w:cs="Arial"/>
                <w:bCs/>
                <w:sz w:val="16"/>
                <w:szCs w:val="16"/>
              </w:rPr>
              <w:t>1997-Prst</w:t>
            </w:r>
          </w:p>
        </w:tc>
        <w:tc>
          <w:tcPr>
            <w:tcW w:w="108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E</w:t>
            </w:r>
          </w:p>
        </w:tc>
        <w:tc>
          <w:tcPr>
            <w:tcW w:w="99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r>
              <w:rPr>
                <w:rFonts w:ascii="Arial" w:hAnsi="Arial" w:cs="Arial"/>
                <w:bCs/>
                <w:sz w:val="16"/>
                <w:szCs w:val="16"/>
              </w:rPr>
              <w:t xml:space="preserve">Electronic Folders listed below by name and subject matter expert contain research work done for </w:t>
            </w:r>
            <w:r>
              <w:rPr>
                <w:rFonts w:ascii="Arial" w:hAnsi="Arial" w:cs="Arial"/>
                <w:bCs/>
                <w:sz w:val="16"/>
                <w:szCs w:val="16"/>
              </w:rPr>
              <w:lastRenderedPageBreak/>
              <w:t>various statistical programs within CPPI.</w:t>
            </w:r>
          </w:p>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proofErr w:type="spellStart"/>
            <w:r>
              <w:rPr>
                <w:rFonts w:ascii="Arial" w:hAnsi="Arial" w:cs="Arial"/>
                <w:bCs/>
                <w:sz w:val="16"/>
                <w:szCs w:val="16"/>
              </w:rPr>
              <w:t>fmlywork</w:t>
            </w:r>
            <w:proofErr w:type="spellEnd"/>
            <w:r>
              <w:rPr>
                <w:rFonts w:ascii="Arial" w:hAnsi="Arial" w:cs="Arial"/>
                <w:bCs/>
                <w:sz w:val="16"/>
                <w:szCs w:val="16"/>
              </w:rPr>
              <w:t xml:space="preserve"> (T. Garner)</w:t>
            </w:r>
          </w:p>
          <w:p w:rsidR="00AC716D" w:rsidRDefault="00AC716D" w:rsidP="00AC716D">
            <w:pPr>
              <w:rPr>
                <w:rFonts w:ascii="Arial" w:hAnsi="Arial" w:cs="Arial"/>
                <w:bCs/>
                <w:sz w:val="16"/>
                <w:szCs w:val="16"/>
              </w:rPr>
            </w:pPr>
            <w:r>
              <w:rPr>
                <w:rFonts w:ascii="Arial" w:hAnsi="Arial" w:cs="Arial"/>
                <w:bCs/>
                <w:sz w:val="16"/>
                <w:szCs w:val="16"/>
              </w:rPr>
              <w:t xml:space="preserve">Housing Hedonics (R. </w:t>
            </w:r>
            <w:proofErr w:type="spellStart"/>
            <w:r>
              <w:rPr>
                <w:rFonts w:ascii="Arial" w:hAnsi="Arial" w:cs="Arial"/>
                <w:bCs/>
                <w:sz w:val="16"/>
                <w:szCs w:val="16"/>
              </w:rPr>
              <w:t>Verbrugge</w:t>
            </w:r>
            <w:proofErr w:type="spellEnd"/>
            <w:r>
              <w:rPr>
                <w:rFonts w:ascii="Arial" w:hAnsi="Arial" w:cs="Arial"/>
                <w:bCs/>
                <w:sz w:val="16"/>
                <w:szCs w:val="16"/>
              </w:rPr>
              <w:t>)</w:t>
            </w:r>
          </w:p>
          <w:p w:rsidR="00AC716D" w:rsidRDefault="00AC716D" w:rsidP="00AC716D">
            <w:pPr>
              <w:rPr>
                <w:rFonts w:ascii="Arial" w:hAnsi="Arial" w:cs="Arial"/>
                <w:bCs/>
                <w:sz w:val="16"/>
                <w:szCs w:val="16"/>
              </w:rPr>
            </w:pPr>
            <w:proofErr w:type="spellStart"/>
            <w:r>
              <w:rPr>
                <w:rFonts w:ascii="Arial" w:hAnsi="Arial" w:cs="Arial"/>
                <w:bCs/>
                <w:sz w:val="16"/>
                <w:szCs w:val="16"/>
              </w:rPr>
              <w:t>AlternativeDataClass</w:t>
            </w:r>
            <w:proofErr w:type="spellEnd"/>
            <w:r>
              <w:rPr>
                <w:rFonts w:ascii="Arial" w:hAnsi="Arial" w:cs="Arial"/>
                <w:bCs/>
                <w:sz w:val="16"/>
                <w:szCs w:val="16"/>
              </w:rPr>
              <w:t xml:space="preserve"> (T. To)</w:t>
            </w:r>
          </w:p>
          <w:p w:rsidR="00AC716D" w:rsidRDefault="00AC716D" w:rsidP="00AC716D">
            <w:pPr>
              <w:rPr>
                <w:rFonts w:ascii="Arial" w:hAnsi="Arial" w:cs="Arial"/>
                <w:bCs/>
                <w:sz w:val="16"/>
                <w:szCs w:val="16"/>
              </w:rPr>
            </w:pPr>
            <w:proofErr w:type="spellStart"/>
            <w:r>
              <w:rPr>
                <w:rFonts w:ascii="Arial" w:hAnsi="Arial" w:cs="Arial"/>
                <w:bCs/>
                <w:sz w:val="16"/>
                <w:szCs w:val="16"/>
              </w:rPr>
              <w:t>BigRetailers</w:t>
            </w:r>
            <w:proofErr w:type="spellEnd"/>
            <w:r>
              <w:rPr>
                <w:rFonts w:ascii="Arial" w:hAnsi="Arial" w:cs="Arial"/>
                <w:bCs/>
                <w:sz w:val="16"/>
                <w:szCs w:val="16"/>
              </w:rPr>
              <w:t xml:space="preserve"> (I. Sung)</w:t>
            </w:r>
          </w:p>
          <w:p w:rsidR="00AC716D" w:rsidRDefault="00AC716D" w:rsidP="00AC716D">
            <w:pPr>
              <w:rPr>
                <w:rFonts w:ascii="Arial" w:hAnsi="Arial" w:cs="Arial"/>
                <w:bCs/>
                <w:sz w:val="16"/>
                <w:szCs w:val="16"/>
              </w:rPr>
            </w:pPr>
            <w:proofErr w:type="spellStart"/>
            <w:r>
              <w:rPr>
                <w:rFonts w:ascii="Arial" w:hAnsi="Arial" w:cs="Arial"/>
                <w:bCs/>
                <w:sz w:val="16"/>
                <w:szCs w:val="16"/>
              </w:rPr>
              <w:t>cpsdat</w:t>
            </w:r>
            <w:proofErr w:type="spellEnd"/>
            <w:r>
              <w:rPr>
                <w:rFonts w:ascii="Arial" w:hAnsi="Arial" w:cs="Arial"/>
                <w:bCs/>
                <w:sz w:val="16"/>
                <w:szCs w:val="16"/>
              </w:rPr>
              <w:t xml:space="preserve"> (G. </w:t>
            </w:r>
            <w:proofErr w:type="spellStart"/>
            <w:r>
              <w:rPr>
                <w:rFonts w:ascii="Arial" w:hAnsi="Arial" w:cs="Arial"/>
                <w:bCs/>
                <w:sz w:val="16"/>
                <w:szCs w:val="16"/>
              </w:rPr>
              <w:t>Kurtzon</w:t>
            </w:r>
            <w:proofErr w:type="spellEnd"/>
            <w:r>
              <w:rPr>
                <w:rFonts w:ascii="Arial" w:hAnsi="Arial" w:cs="Arial"/>
                <w:bCs/>
                <w:sz w:val="16"/>
                <w:szCs w:val="16"/>
              </w:rPr>
              <w:t>)</w:t>
            </w:r>
          </w:p>
          <w:p w:rsidR="00AC716D" w:rsidRDefault="00AC716D" w:rsidP="00AC716D">
            <w:pPr>
              <w:rPr>
                <w:rFonts w:ascii="Arial" w:hAnsi="Arial" w:cs="Arial"/>
                <w:bCs/>
                <w:sz w:val="16"/>
                <w:szCs w:val="16"/>
              </w:rPr>
            </w:pPr>
            <w:proofErr w:type="spellStart"/>
            <w:r>
              <w:rPr>
                <w:rFonts w:ascii="Arial" w:hAnsi="Arial" w:cs="Arial"/>
                <w:bCs/>
                <w:sz w:val="16"/>
                <w:szCs w:val="16"/>
              </w:rPr>
              <w:t>FormTest</w:t>
            </w:r>
            <w:proofErr w:type="spellEnd"/>
            <w:r>
              <w:rPr>
                <w:rFonts w:ascii="Arial" w:hAnsi="Arial" w:cs="Arial"/>
                <w:bCs/>
                <w:sz w:val="16"/>
                <w:szCs w:val="16"/>
              </w:rPr>
              <w:t xml:space="preserve"> (R. Bradley)</w:t>
            </w:r>
          </w:p>
          <w:p w:rsidR="00AC716D" w:rsidRDefault="00AC716D" w:rsidP="00AC716D">
            <w:pPr>
              <w:rPr>
                <w:rFonts w:ascii="Arial" w:hAnsi="Arial" w:cs="Arial"/>
                <w:bCs/>
                <w:sz w:val="16"/>
                <w:szCs w:val="16"/>
              </w:rPr>
            </w:pPr>
            <w:proofErr w:type="spellStart"/>
            <w:r>
              <w:rPr>
                <w:rFonts w:ascii="Arial" w:hAnsi="Arial" w:cs="Arial"/>
                <w:bCs/>
                <w:sz w:val="16"/>
                <w:szCs w:val="16"/>
              </w:rPr>
              <w:t>In-KIND</w:t>
            </w:r>
            <w:proofErr w:type="spellEnd"/>
            <w:r>
              <w:rPr>
                <w:rFonts w:ascii="Arial" w:hAnsi="Arial" w:cs="Arial"/>
                <w:bCs/>
                <w:sz w:val="16"/>
                <w:szCs w:val="16"/>
              </w:rPr>
              <w:t xml:space="preserve"> paper LUX JSM (T. Garner)</w:t>
            </w:r>
          </w:p>
          <w:p w:rsidR="00AC716D" w:rsidRDefault="00AC716D" w:rsidP="00AC716D">
            <w:pPr>
              <w:rPr>
                <w:rFonts w:ascii="Arial" w:hAnsi="Arial" w:cs="Arial"/>
                <w:bCs/>
                <w:sz w:val="16"/>
                <w:szCs w:val="16"/>
              </w:rPr>
            </w:pPr>
            <w:proofErr w:type="spellStart"/>
            <w:r>
              <w:rPr>
                <w:rFonts w:ascii="Arial" w:hAnsi="Arial" w:cs="Arial"/>
                <w:bCs/>
                <w:sz w:val="16"/>
                <w:szCs w:val="16"/>
              </w:rPr>
              <w:t>Logitudinal_Weights</w:t>
            </w:r>
            <w:proofErr w:type="spellEnd"/>
            <w:r>
              <w:rPr>
                <w:rFonts w:ascii="Arial" w:hAnsi="Arial" w:cs="Arial"/>
                <w:bCs/>
                <w:sz w:val="16"/>
                <w:szCs w:val="16"/>
              </w:rPr>
              <w:t xml:space="preserve"> (T. Garner)</w:t>
            </w:r>
          </w:p>
          <w:p w:rsidR="00AC716D" w:rsidRDefault="00AC716D" w:rsidP="00AC716D">
            <w:pPr>
              <w:rPr>
                <w:rFonts w:ascii="Arial" w:hAnsi="Arial" w:cs="Arial"/>
                <w:bCs/>
                <w:sz w:val="16"/>
                <w:szCs w:val="16"/>
              </w:rPr>
            </w:pPr>
            <w:r>
              <w:rPr>
                <w:rFonts w:ascii="Arial" w:hAnsi="Arial" w:cs="Arial"/>
                <w:bCs/>
                <w:sz w:val="16"/>
                <w:szCs w:val="16"/>
              </w:rPr>
              <w:t>Research Resources (T. To)</w:t>
            </w:r>
          </w:p>
          <w:p w:rsidR="00AC716D" w:rsidRDefault="00AC716D" w:rsidP="00AC716D">
            <w:pPr>
              <w:rPr>
                <w:rFonts w:ascii="Arial" w:hAnsi="Arial" w:cs="Arial"/>
                <w:bCs/>
                <w:sz w:val="16"/>
                <w:szCs w:val="16"/>
              </w:rPr>
            </w:pPr>
            <w:proofErr w:type="spellStart"/>
            <w:r>
              <w:rPr>
                <w:rFonts w:ascii="Arial" w:hAnsi="Arial" w:cs="Arial"/>
                <w:bCs/>
                <w:sz w:val="16"/>
                <w:szCs w:val="16"/>
              </w:rPr>
              <w:t>TGTemp</w:t>
            </w:r>
            <w:proofErr w:type="spellEnd"/>
            <w:r>
              <w:rPr>
                <w:rFonts w:ascii="Arial" w:hAnsi="Arial" w:cs="Arial"/>
                <w:bCs/>
                <w:sz w:val="16"/>
                <w:szCs w:val="16"/>
              </w:rPr>
              <w:t xml:space="preserve"> (T. Garner)</w:t>
            </w:r>
          </w:p>
          <w:p w:rsidR="00AC716D" w:rsidRDefault="00AC716D" w:rsidP="00AC716D">
            <w:pPr>
              <w:rPr>
                <w:rFonts w:ascii="Arial" w:hAnsi="Arial" w:cs="Arial"/>
                <w:bCs/>
                <w:sz w:val="16"/>
                <w:szCs w:val="16"/>
              </w:rPr>
            </w:pPr>
            <w:r>
              <w:rPr>
                <w:rFonts w:ascii="Arial" w:hAnsi="Arial" w:cs="Arial"/>
                <w:bCs/>
                <w:sz w:val="16"/>
                <w:szCs w:val="16"/>
              </w:rPr>
              <w:t>Archives (I. Sung)</w:t>
            </w:r>
          </w:p>
          <w:p w:rsidR="00AC716D" w:rsidRDefault="00AC716D" w:rsidP="00AC716D">
            <w:pPr>
              <w:rPr>
                <w:rFonts w:ascii="Arial" w:hAnsi="Arial" w:cs="Arial"/>
                <w:bCs/>
                <w:sz w:val="16"/>
                <w:szCs w:val="16"/>
              </w:rPr>
            </w:pPr>
            <w:r>
              <w:rPr>
                <w:rFonts w:ascii="Arial" w:hAnsi="Arial" w:cs="Arial"/>
                <w:bCs/>
                <w:sz w:val="16"/>
                <w:szCs w:val="16"/>
              </w:rPr>
              <w:t>CRC Concise Encyclopedia of Mathematics (Tim)</w:t>
            </w:r>
          </w:p>
          <w:p w:rsidR="00AC716D" w:rsidRDefault="00AC716D" w:rsidP="00AC716D">
            <w:pPr>
              <w:rPr>
                <w:rFonts w:ascii="Arial" w:hAnsi="Arial" w:cs="Arial"/>
                <w:bCs/>
                <w:sz w:val="16"/>
                <w:szCs w:val="16"/>
              </w:rPr>
            </w:pPr>
            <w:proofErr w:type="spellStart"/>
            <w:r>
              <w:rPr>
                <w:rFonts w:ascii="Arial" w:hAnsi="Arial" w:cs="Arial"/>
                <w:bCs/>
                <w:sz w:val="16"/>
                <w:szCs w:val="16"/>
              </w:rPr>
              <w:t>HHSmed</w:t>
            </w:r>
            <w:proofErr w:type="spellEnd"/>
            <w:r>
              <w:rPr>
                <w:rFonts w:ascii="Arial" w:hAnsi="Arial" w:cs="Arial"/>
                <w:bCs/>
                <w:sz w:val="16"/>
                <w:szCs w:val="16"/>
              </w:rPr>
              <w:t xml:space="preserve"> (R. Bradley)</w:t>
            </w:r>
          </w:p>
          <w:p w:rsidR="00AC716D" w:rsidRDefault="00AC716D" w:rsidP="00AC716D">
            <w:pPr>
              <w:rPr>
                <w:rFonts w:ascii="Arial" w:hAnsi="Arial" w:cs="Arial"/>
                <w:bCs/>
                <w:sz w:val="16"/>
                <w:szCs w:val="16"/>
              </w:rPr>
            </w:pPr>
            <w:proofErr w:type="spellStart"/>
            <w:r>
              <w:rPr>
                <w:rFonts w:ascii="Arial" w:hAnsi="Arial" w:cs="Arial"/>
                <w:bCs/>
                <w:sz w:val="16"/>
                <w:szCs w:val="16"/>
              </w:rPr>
              <w:t>Medstat</w:t>
            </w:r>
            <w:proofErr w:type="spellEnd"/>
            <w:r>
              <w:rPr>
                <w:rFonts w:ascii="Arial" w:hAnsi="Arial" w:cs="Arial"/>
                <w:bCs/>
                <w:sz w:val="16"/>
                <w:szCs w:val="16"/>
              </w:rPr>
              <w:t xml:space="preserve"> (R. Bradley)</w:t>
            </w:r>
          </w:p>
          <w:p w:rsidR="00AC716D" w:rsidRDefault="00AC716D" w:rsidP="00AC716D">
            <w:pPr>
              <w:rPr>
                <w:rFonts w:ascii="Arial" w:hAnsi="Arial" w:cs="Arial"/>
                <w:bCs/>
                <w:sz w:val="16"/>
                <w:szCs w:val="16"/>
              </w:rPr>
            </w:pPr>
            <w:r>
              <w:rPr>
                <w:rFonts w:ascii="Arial" w:hAnsi="Arial" w:cs="Arial"/>
                <w:bCs/>
                <w:sz w:val="16"/>
                <w:szCs w:val="16"/>
              </w:rPr>
              <w:t xml:space="preserve">Nielsen </w:t>
            </w:r>
            <w:proofErr w:type="spellStart"/>
            <w:r>
              <w:rPr>
                <w:rFonts w:ascii="Arial" w:hAnsi="Arial" w:cs="Arial"/>
                <w:bCs/>
                <w:sz w:val="16"/>
                <w:szCs w:val="16"/>
              </w:rPr>
              <w:t>Homescan</w:t>
            </w:r>
            <w:proofErr w:type="spellEnd"/>
            <w:r>
              <w:rPr>
                <w:rFonts w:ascii="Arial" w:hAnsi="Arial" w:cs="Arial"/>
                <w:bCs/>
                <w:sz w:val="16"/>
                <w:szCs w:val="16"/>
              </w:rPr>
              <w:t xml:space="preserve"> Old Version (G. </w:t>
            </w:r>
            <w:proofErr w:type="spellStart"/>
            <w:r>
              <w:rPr>
                <w:rFonts w:ascii="Arial" w:hAnsi="Arial" w:cs="Arial"/>
                <w:bCs/>
                <w:sz w:val="16"/>
                <w:szCs w:val="16"/>
              </w:rPr>
              <w:t>Kurtzon</w:t>
            </w:r>
            <w:proofErr w:type="spellEnd"/>
            <w:r>
              <w:rPr>
                <w:rFonts w:ascii="Arial" w:hAnsi="Arial" w:cs="Arial"/>
                <w:bCs/>
                <w:sz w:val="16"/>
                <w:szCs w:val="16"/>
              </w:rPr>
              <w:t>)</w:t>
            </w:r>
          </w:p>
          <w:p w:rsidR="00AC716D" w:rsidRDefault="00AC716D" w:rsidP="00AC716D">
            <w:pPr>
              <w:rPr>
                <w:rFonts w:ascii="Arial" w:hAnsi="Arial" w:cs="Arial"/>
                <w:bCs/>
                <w:sz w:val="16"/>
                <w:szCs w:val="16"/>
              </w:rPr>
            </w:pPr>
            <w:proofErr w:type="spellStart"/>
            <w:r>
              <w:rPr>
                <w:rFonts w:ascii="Arial" w:hAnsi="Arial" w:cs="Arial"/>
                <w:bCs/>
                <w:sz w:val="16"/>
                <w:szCs w:val="16"/>
              </w:rPr>
              <w:t>RetailApparelChain</w:t>
            </w:r>
            <w:proofErr w:type="spellEnd"/>
            <w:r>
              <w:rPr>
                <w:rFonts w:ascii="Arial" w:hAnsi="Arial" w:cs="Arial"/>
                <w:bCs/>
                <w:sz w:val="16"/>
                <w:szCs w:val="16"/>
              </w:rPr>
              <w:t xml:space="preserve"> (R. Bradley)</w:t>
            </w:r>
          </w:p>
          <w:p w:rsidR="00AC716D" w:rsidRDefault="00AC716D" w:rsidP="00AC716D">
            <w:pPr>
              <w:rPr>
                <w:rFonts w:ascii="Arial" w:hAnsi="Arial" w:cs="Arial"/>
                <w:bCs/>
                <w:sz w:val="16"/>
                <w:szCs w:val="16"/>
              </w:rPr>
            </w:pPr>
            <w:proofErr w:type="spellStart"/>
            <w:r>
              <w:rPr>
                <w:rFonts w:ascii="Arial" w:hAnsi="Arial" w:cs="Arial"/>
                <w:bCs/>
                <w:sz w:val="16"/>
                <w:szCs w:val="16"/>
              </w:rPr>
              <w:t>a-team</w:t>
            </w:r>
            <w:proofErr w:type="spellEnd"/>
            <w:r>
              <w:rPr>
                <w:rFonts w:ascii="Arial" w:hAnsi="Arial" w:cs="Arial"/>
                <w:bCs/>
                <w:sz w:val="16"/>
                <w:szCs w:val="16"/>
              </w:rPr>
              <w:t xml:space="preserve"> (</w:t>
            </w:r>
            <w:proofErr w:type="spellStart"/>
            <w:r>
              <w:rPr>
                <w:rFonts w:ascii="Arial" w:hAnsi="Arial" w:cs="Arial"/>
                <w:bCs/>
                <w:sz w:val="16"/>
                <w:szCs w:val="16"/>
              </w:rPr>
              <w:t>T.To</w:t>
            </w:r>
            <w:proofErr w:type="spellEnd"/>
            <w:r>
              <w:rPr>
                <w:rFonts w:ascii="Arial" w:hAnsi="Arial" w:cs="Arial"/>
                <w:bCs/>
                <w:sz w:val="16"/>
                <w:szCs w:val="16"/>
              </w:rPr>
              <w:t>)</w:t>
            </w:r>
          </w:p>
          <w:p w:rsidR="00AC716D" w:rsidRDefault="00AC716D" w:rsidP="00AC716D">
            <w:pPr>
              <w:rPr>
                <w:rFonts w:ascii="Arial" w:hAnsi="Arial" w:cs="Arial"/>
                <w:bCs/>
                <w:sz w:val="16"/>
                <w:szCs w:val="16"/>
              </w:rPr>
            </w:pPr>
            <w:r>
              <w:rPr>
                <w:rFonts w:ascii="Arial" w:hAnsi="Arial" w:cs="Arial"/>
                <w:bCs/>
                <w:sz w:val="16"/>
                <w:szCs w:val="16"/>
              </w:rPr>
              <w:t>CPI Housing Database (R. Bradley)</w:t>
            </w:r>
          </w:p>
          <w:p w:rsidR="00AC716D" w:rsidRDefault="00AC716D" w:rsidP="00AC716D">
            <w:pPr>
              <w:rPr>
                <w:rFonts w:ascii="Arial" w:hAnsi="Arial" w:cs="Arial"/>
                <w:bCs/>
                <w:sz w:val="16"/>
                <w:szCs w:val="16"/>
              </w:rPr>
            </w:pPr>
            <w:proofErr w:type="spellStart"/>
            <w:r>
              <w:rPr>
                <w:rFonts w:ascii="Arial" w:hAnsi="Arial" w:cs="Arial"/>
                <w:bCs/>
                <w:sz w:val="16"/>
                <w:szCs w:val="16"/>
              </w:rPr>
              <w:t>Disease_Indexes</w:t>
            </w:r>
            <w:proofErr w:type="spellEnd"/>
            <w:r>
              <w:rPr>
                <w:rFonts w:ascii="Arial" w:hAnsi="Arial" w:cs="Arial"/>
                <w:bCs/>
                <w:sz w:val="16"/>
                <w:szCs w:val="16"/>
              </w:rPr>
              <w:t xml:space="preserve"> (R. Bradley)</w:t>
            </w:r>
          </w:p>
          <w:p w:rsidR="00AC716D" w:rsidRDefault="00AC716D" w:rsidP="00AC716D">
            <w:pPr>
              <w:rPr>
                <w:rFonts w:ascii="Arial" w:hAnsi="Arial" w:cs="Arial"/>
                <w:bCs/>
                <w:sz w:val="16"/>
                <w:szCs w:val="16"/>
              </w:rPr>
            </w:pPr>
            <w:r>
              <w:rPr>
                <w:rFonts w:ascii="Arial" w:hAnsi="Arial" w:cs="Arial"/>
                <w:bCs/>
                <w:sz w:val="16"/>
                <w:szCs w:val="16"/>
              </w:rPr>
              <w:t>Housing (T. Garner)</w:t>
            </w:r>
          </w:p>
          <w:p w:rsidR="00AC716D" w:rsidRDefault="00AC716D" w:rsidP="00AC716D">
            <w:pPr>
              <w:rPr>
                <w:rFonts w:ascii="Arial" w:hAnsi="Arial" w:cs="Arial"/>
                <w:bCs/>
                <w:sz w:val="16"/>
                <w:szCs w:val="16"/>
              </w:rPr>
            </w:pPr>
            <w:proofErr w:type="spellStart"/>
            <w:r>
              <w:rPr>
                <w:rFonts w:ascii="Arial" w:hAnsi="Arial" w:cs="Arial"/>
                <w:bCs/>
                <w:sz w:val="16"/>
                <w:szCs w:val="16"/>
              </w:rPr>
              <w:t>meea</w:t>
            </w:r>
            <w:proofErr w:type="spellEnd"/>
            <w:r>
              <w:rPr>
                <w:rFonts w:ascii="Arial" w:hAnsi="Arial" w:cs="Arial"/>
                <w:bCs/>
                <w:sz w:val="16"/>
                <w:szCs w:val="16"/>
              </w:rPr>
              <w:t xml:space="preserve"> (R. Bradley)</w:t>
            </w:r>
          </w:p>
          <w:p w:rsidR="00AC716D" w:rsidRDefault="00AC716D" w:rsidP="00AC716D">
            <w:pPr>
              <w:rPr>
                <w:rFonts w:ascii="Arial" w:hAnsi="Arial" w:cs="Arial"/>
                <w:bCs/>
                <w:sz w:val="16"/>
                <w:szCs w:val="16"/>
              </w:rPr>
            </w:pPr>
            <w:proofErr w:type="spellStart"/>
            <w:r>
              <w:rPr>
                <w:rFonts w:ascii="Arial" w:hAnsi="Arial" w:cs="Arial"/>
                <w:bCs/>
                <w:sz w:val="16"/>
                <w:szCs w:val="16"/>
              </w:rPr>
              <w:t>scfces</w:t>
            </w:r>
            <w:proofErr w:type="spellEnd"/>
            <w:r>
              <w:rPr>
                <w:rFonts w:ascii="Arial" w:hAnsi="Arial" w:cs="Arial"/>
                <w:bCs/>
                <w:sz w:val="16"/>
                <w:szCs w:val="16"/>
              </w:rPr>
              <w:t xml:space="preserve"> (T. Garner)</w:t>
            </w:r>
          </w:p>
          <w:p w:rsidR="00AC716D" w:rsidRDefault="00AC716D" w:rsidP="00AC716D">
            <w:pPr>
              <w:rPr>
                <w:rFonts w:ascii="Arial" w:hAnsi="Arial" w:cs="Arial"/>
                <w:bCs/>
                <w:sz w:val="16"/>
                <w:szCs w:val="16"/>
              </w:rPr>
            </w:pPr>
            <w:r>
              <w:rPr>
                <w:rFonts w:ascii="Arial" w:hAnsi="Arial" w:cs="Arial"/>
                <w:bCs/>
                <w:sz w:val="16"/>
                <w:szCs w:val="16"/>
              </w:rPr>
              <w:t>Vehicle Flow of Services (T. Garner)</w:t>
            </w:r>
          </w:p>
          <w:p w:rsidR="00AC716D" w:rsidRDefault="00AC716D" w:rsidP="00AC716D">
            <w:pPr>
              <w:rPr>
                <w:rFonts w:ascii="Arial" w:hAnsi="Arial" w:cs="Arial"/>
                <w:bCs/>
                <w:sz w:val="16"/>
                <w:szCs w:val="16"/>
              </w:rPr>
            </w:pPr>
            <w:r>
              <w:rPr>
                <w:rFonts w:ascii="Arial" w:hAnsi="Arial" w:cs="Arial"/>
                <w:bCs/>
                <w:sz w:val="16"/>
                <w:szCs w:val="16"/>
              </w:rPr>
              <w:t>AUTODATA (T. Garner)</w:t>
            </w:r>
          </w:p>
          <w:p w:rsidR="00AC716D" w:rsidRDefault="00AC716D" w:rsidP="00AC716D">
            <w:pPr>
              <w:rPr>
                <w:rFonts w:ascii="Arial" w:hAnsi="Arial" w:cs="Arial"/>
                <w:bCs/>
                <w:sz w:val="16"/>
                <w:szCs w:val="16"/>
              </w:rPr>
            </w:pPr>
            <w:proofErr w:type="spellStart"/>
            <w:r>
              <w:rPr>
                <w:rFonts w:ascii="Arial" w:hAnsi="Arial" w:cs="Arial"/>
                <w:bCs/>
                <w:sz w:val="16"/>
                <w:szCs w:val="16"/>
              </w:rPr>
              <w:t>eks</w:t>
            </w:r>
            <w:proofErr w:type="spellEnd"/>
            <w:r>
              <w:rPr>
                <w:rFonts w:ascii="Arial" w:hAnsi="Arial" w:cs="Arial"/>
                <w:bCs/>
                <w:sz w:val="16"/>
                <w:szCs w:val="16"/>
              </w:rPr>
              <w:t xml:space="preserve"> (T. Garner)</w:t>
            </w:r>
          </w:p>
          <w:p w:rsidR="00AC716D" w:rsidRDefault="00AC716D" w:rsidP="00AC716D">
            <w:pPr>
              <w:rPr>
                <w:rFonts w:ascii="Arial" w:hAnsi="Arial" w:cs="Arial"/>
                <w:bCs/>
                <w:sz w:val="16"/>
                <w:szCs w:val="16"/>
              </w:rPr>
            </w:pPr>
            <w:r>
              <w:rPr>
                <w:rFonts w:ascii="Arial" w:hAnsi="Arial" w:cs="Arial"/>
                <w:bCs/>
                <w:sz w:val="16"/>
                <w:szCs w:val="16"/>
              </w:rPr>
              <w:t xml:space="preserve">Old RDB Files (G. </w:t>
            </w:r>
            <w:proofErr w:type="spellStart"/>
            <w:r>
              <w:rPr>
                <w:rFonts w:ascii="Arial" w:hAnsi="Arial" w:cs="Arial"/>
                <w:bCs/>
                <w:sz w:val="16"/>
                <w:szCs w:val="16"/>
              </w:rPr>
              <w:t>Kurtzon</w:t>
            </w:r>
            <w:proofErr w:type="spellEnd"/>
            <w:r>
              <w:rPr>
                <w:rFonts w:ascii="Arial" w:hAnsi="Arial" w:cs="Arial"/>
                <w:bCs/>
                <w:sz w:val="16"/>
                <w:szCs w:val="16"/>
              </w:rPr>
              <w:t>)</w:t>
            </w:r>
          </w:p>
          <w:p w:rsidR="00AC716D" w:rsidRDefault="00AC716D" w:rsidP="00AC716D">
            <w:pPr>
              <w:rPr>
                <w:rFonts w:ascii="Arial" w:hAnsi="Arial" w:cs="Arial"/>
                <w:bCs/>
                <w:sz w:val="16"/>
                <w:szCs w:val="16"/>
              </w:rPr>
            </w:pPr>
            <w:r>
              <w:rPr>
                <w:rFonts w:ascii="Arial" w:hAnsi="Arial" w:cs="Arial"/>
                <w:bCs/>
                <w:sz w:val="16"/>
                <w:szCs w:val="16"/>
              </w:rPr>
              <w:t xml:space="preserve">Organic (M. </w:t>
            </w:r>
            <w:proofErr w:type="spellStart"/>
            <w:r>
              <w:rPr>
                <w:rFonts w:ascii="Arial" w:hAnsi="Arial" w:cs="Arial"/>
                <w:bCs/>
                <w:sz w:val="16"/>
                <w:szCs w:val="16"/>
              </w:rPr>
              <w:t>Gudrais</w:t>
            </w:r>
            <w:proofErr w:type="spellEnd"/>
            <w:r>
              <w:rPr>
                <w:rFonts w:ascii="Arial" w:hAnsi="Arial" w:cs="Arial"/>
                <w:bCs/>
                <w:sz w:val="16"/>
                <w:szCs w:val="16"/>
              </w:rPr>
              <w:t>)</w:t>
            </w:r>
          </w:p>
          <w:p w:rsidR="00AC716D" w:rsidRPr="005850FF" w:rsidRDefault="00AC716D" w:rsidP="00AC716D">
            <w:pPr>
              <w:rPr>
                <w:rFonts w:ascii="Arial" w:hAnsi="Arial" w:cs="Arial"/>
                <w:bCs/>
                <w:sz w:val="16"/>
                <w:szCs w:val="16"/>
              </w:rPr>
            </w:pPr>
            <w:proofErr w:type="spellStart"/>
            <w:r>
              <w:rPr>
                <w:rFonts w:ascii="Arial" w:hAnsi="Arial" w:cs="Arial"/>
                <w:bCs/>
                <w:sz w:val="16"/>
                <w:szCs w:val="16"/>
              </w:rPr>
              <w:t>storcer</w:t>
            </w:r>
            <w:proofErr w:type="spellEnd"/>
            <w:r>
              <w:rPr>
                <w:rFonts w:ascii="Arial" w:hAnsi="Arial" w:cs="Arial"/>
                <w:bCs/>
                <w:sz w:val="16"/>
                <w:szCs w:val="16"/>
              </w:rPr>
              <w:t xml:space="preserve"> (R. Bradley)</w:t>
            </w:r>
          </w:p>
        </w:tc>
      </w:tr>
      <w:tr w:rsidR="00AC716D" w:rsidRPr="00AA1794" w:rsidTr="00AC716D">
        <w:trPr>
          <w:trHeight w:val="305"/>
          <w:jc w:val="center"/>
        </w:trPr>
        <w:tc>
          <w:tcPr>
            <w:tcW w:w="2358" w:type="dxa"/>
          </w:tcPr>
          <w:p w:rsidR="00AC716D" w:rsidRPr="00713A87" w:rsidRDefault="00AC716D" w:rsidP="00AC716D">
            <w:pPr>
              <w:rPr>
                <w:rFonts w:ascii="Arial" w:hAnsi="Arial" w:cs="Arial"/>
                <w:sz w:val="16"/>
                <w:szCs w:val="16"/>
              </w:rPr>
            </w:pPr>
          </w:p>
          <w:p w:rsidR="00AC716D" w:rsidRPr="00713A87" w:rsidRDefault="00AC716D" w:rsidP="00AC716D">
            <w:pPr>
              <w:rPr>
                <w:b/>
              </w:rPr>
            </w:pPr>
            <w:r w:rsidRPr="00713A87">
              <w:rPr>
                <w:rFonts w:ascii="Arial" w:hAnsi="Arial" w:cs="Arial"/>
                <w:b/>
                <w:sz w:val="16"/>
                <w:szCs w:val="16"/>
              </w:rPr>
              <w:t>E. Data Collection</w:t>
            </w:r>
          </w:p>
        </w:tc>
        <w:tc>
          <w:tcPr>
            <w:tcW w:w="3240" w:type="dxa"/>
          </w:tcPr>
          <w:p w:rsidR="00AC716D" w:rsidRPr="00713A87" w:rsidRDefault="00AC716D" w:rsidP="00AC716D">
            <w:pPr>
              <w:rPr>
                <w:rFonts w:ascii="Arial" w:hAnsi="Arial" w:cs="Arial"/>
                <w:sz w:val="16"/>
                <w:szCs w:val="16"/>
              </w:rPr>
            </w:pPr>
          </w:p>
          <w:p w:rsidR="00AC716D" w:rsidRPr="00713A87" w:rsidRDefault="00AC716D" w:rsidP="00AC716D">
            <w:pPr>
              <w:pStyle w:val="ListParagraph"/>
              <w:numPr>
                <w:ilvl w:val="0"/>
                <w:numId w:val="4"/>
              </w:numPr>
              <w:rPr>
                <w:rFonts w:ascii="Arial" w:hAnsi="Arial" w:cs="Arial"/>
                <w:b/>
                <w:bCs/>
                <w:sz w:val="16"/>
                <w:szCs w:val="16"/>
              </w:rPr>
            </w:pPr>
            <w:r w:rsidRPr="00713A87">
              <w:rPr>
                <w:rFonts w:ascii="Arial" w:hAnsi="Arial" w:cs="Arial"/>
                <w:b/>
                <w:sz w:val="16"/>
                <w:szCs w:val="16"/>
              </w:rPr>
              <w:t xml:space="preserve"> </w:t>
            </w:r>
            <w:r w:rsidRPr="00713A87">
              <w:rPr>
                <w:rFonts w:ascii="Arial" w:hAnsi="Arial" w:cs="Arial"/>
                <w:b/>
                <w:bCs/>
                <w:sz w:val="16"/>
                <w:szCs w:val="16"/>
              </w:rPr>
              <w:t>Input Source Files</w:t>
            </w:r>
          </w:p>
          <w:p w:rsidR="00AC716D" w:rsidRPr="00713A87" w:rsidRDefault="00AC716D" w:rsidP="00AC716D">
            <w:pPr>
              <w:pStyle w:val="Style6"/>
              <w:ind w:left="0"/>
              <w:rPr>
                <w:rFonts w:ascii="Arial" w:hAnsi="Arial" w:cs="Arial"/>
                <w:sz w:val="16"/>
                <w:szCs w:val="16"/>
              </w:rPr>
            </w:pPr>
            <w:r w:rsidRPr="00713A87">
              <w:rPr>
                <w:rFonts w:ascii="Arial" w:hAnsi="Arial" w:cs="Arial"/>
                <w:sz w:val="16"/>
                <w:szCs w:val="16"/>
              </w:rPr>
              <w:t xml:space="preserve">Statistical data are gathered from various Federal Government agencies and BLS national and regional survey respondents using paper questionnaires, web pages, computerized survey schedules, email, </w:t>
            </w:r>
            <w:r w:rsidRPr="00713A87">
              <w:rPr>
                <w:rFonts w:ascii="Arial" w:hAnsi="Arial" w:cs="Arial"/>
                <w:sz w:val="16"/>
                <w:szCs w:val="16"/>
              </w:rPr>
              <w:lastRenderedPageBreak/>
              <w:t>faxed information, telephones, and other recording mechanisms.</w:t>
            </w:r>
          </w:p>
          <w:p w:rsidR="00AC716D" w:rsidRPr="00713A87" w:rsidRDefault="00AC716D" w:rsidP="00AC716D">
            <w:pPr>
              <w:rPr>
                <w:rFonts w:ascii="Arial" w:hAnsi="Arial" w:cs="Arial"/>
                <w:b/>
                <w:bCs/>
                <w:sz w:val="16"/>
                <w:szCs w:val="16"/>
              </w:rPr>
            </w:pPr>
          </w:p>
          <w:p w:rsidR="00AC716D" w:rsidRPr="00713A87" w:rsidRDefault="00AC716D" w:rsidP="00AC716D">
            <w:pPr>
              <w:rPr>
                <w:rFonts w:ascii="Arial" w:hAnsi="Arial" w:cs="Arial"/>
                <w:b/>
                <w:sz w:val="16"/>
                <w:szCs w:val="16"/>
              </w:rPr>
            </w:pPr>
            <w:r w:rsidRPr="00713A87">
              <w:rPr>
                <w:rFonts w:ascii="Arial" w:hAnsi="Arial" w:cs="Arial"/>
                <w:b/>
                <w:sz w:val="16"/>
                <w:szCs w:val="16"/>
              </w:rPr>
              <w:t>c.      Electronic Files or Records</w:t>
            </w:r>
          </w:p>
          <w:p w:rsidR="00AC716D" w:rsidRPr="00713A87" w:rsidRDefault="00AC716D" w:rsidP="00AC716D">
            <w:pPr>
              <w:rPr>
                <w:rFonts w:ascii="Arial" w:hAnsi="Arial" w:cs="Arial"/>
                <w:sz w:val="16"/>
                <w:szCs w:val="16"/>
              </w:rPr>
            </w:pPr>
            <w:r w:rsidRPr="00713A87">
              <w:rPr>
                <w:rFonts w:ascii="Arial" w:hAnsi="Arial" w:cs="Arial"/>
                <w:sz w:val="16"/>
                <w:szCs w:val="16"/>
              </w:rPr>
              <w:t>Records are used to create or update a master file, including, but not limited to work files, valid transaction files, and intermediate input/output records.</w:t>
            </w:r>
          </w:p>
        </w:tc>
        <w:tc>
          <w:tcPr>
            <w:tcW w:w="3037" w:type="dxa"/>
          </w:tcPr>
          <w:p w:rsidR="00AC716D" w:rsidRPr="00713A87" w:rsidRDefault="00AC716D" w:rsidP="00AC716D">
            <w:pPr>
              <w:rPr>
                <w:rFonts w:ascii="Arial" w:hAnsi="Arial" w:cs="Arial"/>
                <w:bCs/>
                <w:sz w:val="16"/>
                <w:szCs w:val="16"/>
              </w:rPr>
            </w:pPr>
          </w:p>
          <w:p w:rsidR="00AC716D" w:rsidRPr="00713A87" w:rsidRDefault="00AC716D" w:rsidP="00AC716D">
            <w:pPr>
              <w:rPr>
                <w:rFonts w:ascii="Arial" w:hAnsi="Arial" w:cs="Arial"/>
                <w:bCs/>
                <w:sz w:val="16"/>
                <w:szCs w:val="16"/>
              </w:rPr>
            </w:pPr>
            <w:r w:rsidRPr="00713A87">
              <w:rPr>
                <w:rFonts w:ascii="Arial" w:hAnsi="Arial" w:cs="Arial"/>
                <w:bCs/>
                <w:sz w:val="16"/>
                <w:szCs w:val="16"/>
              </w:rPr>
              <w:t xml:space="preserve">E2c.  </w:t>
            </w:r>
            <w:r w:rsidRPr="00713A87">
              <w:rPr>
                <w:rFonts w:ascii="Arial" w:hAnsi="Arial" w:cs="Arial"/>
                <w:sz w:val="16"/>
                <w:szCs w:val="16"/>
              </w:rPr>
              <w:t>Temporary.  Delete/destroy after information has been transferred to the master file and verified.  (</w:t>
            </w:r>
            <w:hyperlink r:id="rId12" w:history="1">
              <w:r w:rsidRPr="00713A87">
                <w:rPr>
                  <w:rStyle w:val="Hyperlink"/>
                  <w:rFonts w:ascii="Arial" w:hAnsi="Arial" w:cs="Arial"/>
                  <w:sz w:val="16"/>
                  <w:szCs w:val="16"/>
                </w:rPr>
                <w:t>GRS 20, Item 1b</w:t>
              </w:r>
            </w:hyperlink>
            <w:r w:rsidRPr="00713A87">
              <w:rPr>
                <w:rFonts w:ascii="Arial" w:hAnsi="Arial" w:cs="Arial"/>
                <w:sz w:val="16"/>
                <w:szCs w:val="16"/>
              </w:rPr>
              <w:t>)</w:t>
            </w:r>
          </w:p>
        </w:tc>
        <w:tc>
          <w:tcPr>
            <w:tcW w:w="135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Ralph Bradley</w:t>
            </w:r>
          </w:p>
        </w:tc>
        <w:tc>
          <w:tcPr>
            <w:tcW w:w="1980" w:type="dxa"/>
          </w:tcPr>
          <w:p w:rsidR="00AC716D"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Pr>
                <w:rFonts w:ascii="Arial" w:hAnsi="Arial" w:cs="Arial"/>
                <w:sz w:val="16"/>
                <w:szCs w:val="16"/>
              </w:rPr>
              <w:t>Unknown</w:t>
            </w:r>
          </w:p>
        </w:tc>
        <w:tc>
          <w:tcPr>
            <w:tcW w:w="108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Unknown</w:t>
            </w:r>
          </w:p>
        </w:tc>
        <w:tc>
          <w:tcPr>
            <w:tcW w:w="108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E</w:t>
            </w:r>
          </w:p>
        </w:tc>
        <w:tc>
          <w:tcPr>
            <w:tcW w:w="99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Data is collected internally and externally via Excel Spreadsheets and SAS data files.</w:t>
            </w:r>
          </w:p>
        </w:tc>
      </w:tr>
      <w:tr w:rsidR="00AC716D" w:rsidRPr="00AA1794" w:rsidTr="00AC716D">
        <w:trPr>
          <w:trHeight w:val="305"/>
          <w:jc w:val="center"/>
        </w:trPr>
        <w:tc>
          <w:tcPr>
            <w:tcW w:w="2358" w:type="dxa"/>
          </w:tcPr>
          <w:p w:rsidR="00AC716D" w:rsidRPr="00713A87" w:rsidRDefault="00AC716D" w:rsidP="00AC716D">
            <w:pPr>
              <w:rPr>
                <w:rFonts w:ascii="Arial" w:hAnsi="Arial" w:cs="Arial"/>
                <w:b/>
                <w:sz w:val="16"/>
                <w:szCs w:val="16"/>
              </w:rPr>
            </w:pPr>
          </w:p>
          <w:p w:rsidR="00AC716D" w:rsidRPr="00713A87" w:rsidRDefault="00AC716D" w:rsidP="00AC716D">
            <w:pPr>
              <w:rPr>
                <w:rFonts w:ascii="Arial" w:hAnsi="Arial" w:cs="Arial"/>
                <w:sz w:val="16"/>
                <w:szCs w:val="16"/>
              </w:rPr>
            </w:pPr>
            <w:r w:rsidRPr="00713A87">
              <w:rPr>
                <w:rFonts w:ascii="Arial" w:hAnsi="Arial" w:cs="Arial"/>
                <w:b/>
                <w:sz w:val="16"/>
                <w:szCs w:val="16"/>
              </w:rPr>
              <w:t>E. Data Collection</w:t>
            </w:r>
          </w:p>
        </w:tc>
        <w:tc>
          <w:tcPr>
            <w:tcW w:w="3240" w:type="dxa"/>
          </w:tcPr>
          <w:p w:rsidR="00AC716D" w:rsidRPr="00713A87" w:rsidRDefault="00AC716D" w:rsidP="00AC716D">
            <w:pPr>
              <w:rPr>
                <w:rFonts w:ascii="Arial" w:hAnsi="Arial" w:cs="Arial"/>
                <w:sz w:val="16"/>
                <w:szCs w:val="16"/>
              </w:rPr>
            </w:pPr>
          </w:p>
          <w:p w:rsidR="00AC716D" w:rsidRPr="00713A87" w:rsidRDefault="00AC716D" w:rsidP="00AC716D">
            <w:pPr>
              <w:pStyle w:val="ListParagraph"/>
              <w:numPr>
                <w:ilvl w:val="0"/>
                <w:numId w:val="8"/>
              </w:numPr>
              <w:rPr>
                <w:rFonts w:ascii="Arial" w:hAnsi="Arial" w:cs="Arial"/>
                <w:b/>
                <w:bCs/>
                <w:sz w:val="16"/>
                <w:szCs w:val="16"/>
              </w:rPr>
            </w:pPr>
            <w:r w:rsidRPr="00713A87">
              <w:rPr>
                <w:rFonts w:ascii="Arial" w:hAnsi="Arial" w:cs="Arial"/>
                <w:b/>
                <w:bCs/>
                <w:sz w:val="16"/>
                <w:szCs w:val="16"/>
              </w:rPr>
              <w:t>Input Source Files</w:t>
            </w:r>
          </w:p>
          <w:p w:rsidR="00AC716D" w:rsidRPr="00713A87" w:rsidRDefault="00AC716D" w:rsidP="00AC716D">
            <w:pPr>
              <w:pStyle w:val="ListParagraph"/>
              <w:ind w:left="360"/>
              <w:rPr>
                <w:rFonts w:ascii="Arial" w:hAnsi="Arial" w:cs="Arial"/>
                <w:b/>
                <w:bCs/>
                <w:sz w:val="16"/>
                <w:szCs w:val="16"/>
              </w:rPr>
            </w:pPr>
          </w:p>
          <w:p w:rsidR="00AC716D" w:rsidRPr="00713A87" w:rsidRDefault="00AC716D" w:rsidP="00AC716D">
            <w:pPr>
              <w:pStyle w:val="ListParagraph"/>
              <w:numPr>
                <w:ilvl w:val="0"/>
                <w:numId w:val="7"/>
              </w:numPr>
              <w:ind w:left="0"/>
              <w:rPr>
                <w:rFonts w:ascii="Arial" w:hAnsi="Arial" w:cs="Arial"/>
                <w:b/>
                <w:sz w:val="16"/>
                <w:szCs w:val="16"/>
              </w:rPr>
            </w:pPr>
            <w:r w:rsidRPr="00713A87">
              <w:rPr>
                <w:rFonts w:ascii="Arial" w:hAnsi="Arial" w:cs="Arial"/>
                <w:b/>
                <w:sz w:val="16"/>
                <w:szCs w:val="16"/>
              </w:rPr>
              <w:t>d. Source Background Files</w:t>
            </w:r>
          </w:p>
          <w:p w:rsidR="00AC716D" w:rsidRPr="00713A87" w:rsidRDefault="00AC716D" w:rsidP="00AC716D">
            <w:pPr>
              <w:rPr>
                <w:rFonts w:ascii="Arial" w:hAnsi="Arial" w:cs="Arial"/>
                <w:sz w:val="16"/>
                <w:szCs w:val="16"/>
              </w:rPr>
            </w:pPr>
            <w:r w:rsidRPr="00713A87">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labor statistics (e.g. employee earnings and benefits data); or business establishments (e.g. employee listings, position descriptions, and organizational charts) or other areas of interest.  </w:t>
            </w:r>
          </w:p>
        </w:tc>
        <w:tc>
          <w:tcPr>
            <w:tcW w:w="3037" w:type="dxa"/>
          </w:tcPr>
          <w:p w:rsidR="00AC716D" w:rsidRPr="00713A87" w:rsidRDefault="00AC716D" w:rsidP="00AC716D">
            <w:pPr>
              <w:rPr>
                <w:rFonts w:ascii="Arial" w:hAnsi="Arial" w:cs="Arial"/>
                <w:bCs/>
                <w:sz w:val="16"/>
                <w:szCs w:val="16"/>
              </w:rPr>
            </w:pPr>
          </w:p>
          <w:p w:rsidR="00AC716D" w:rsidRPr="00713A87" w:rsidRDefault="00AC716D" w:rsidP="00AC716D">
            <w:pPr>
              <w:rPr>
                <w:rFonts w:ascii="Arial" w:hAnsi="Arial" w:cs="Arial"/>
                <w:bCs/>
                <w:sz w:val="16"/>
                <w:szCs w:val="16"/>
              </w:rPr>
            </w:pPr>
            <w:r w:rsidRPr="00713A87">
              <w:rPr>
                <w:rFonts w:ascii="Arial" w:hAnsi="Arial" w:cs="Arial"/>
                <w:bCs/>
                <w:sz w:val="16"/>
                <w:szCs w:val="16"/>
              </w:rPr>
              <w:t xml:space="preserve">E2d. Temporary. </w:t>
            </w:r>
            <w:r w:rsidRPr="00713A87">
              <w:rPr>
                <w:rFonts w:ascii="Arial" w:hAnsi="Arial" w:cs="Arial"/>
                <w:sz w:val="16"/>
                <w:szCs w:val="16"/>
              </w:rPr>
              <w:t>Cut off files at the end of the survey period.  Delete/destroy 2 years after issuance of public data for the related survey period, or when no longer needed for business operations, whichever is later.</w:t>
            </w:r>
          </w:p>
        </w:tc>
        <w:tc>
          <w:tcPr>
            <w:tcW w:w="135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Ralph Bradley</w:t>
            </w:r>
          </w:p>
        </w:tc>
        <w:tc>
          <w:tcPr>
            <w:tcW w:w="1980" w:type="dxa"/>
          </w:tcPr>
          <w:p w:rsidR="00AC716D"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Pr>
                <w:rFonts w:ascii="Arial" w:hAnsi="Arial" w:cs="Arial"/>
                <w:sz w:val="16"/>
                <w:szCs w:val="16"/>
              </w:rPr>
              <w:t>Unknown</w:t>
            </w:r>
          </w:p>
        </w:tc>
        <w:tc>
          <w:tcPr>
            <w:tcW w:w="108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Unknown</w:t>
            </w:r>
          </w:p>
        </w:tc>
        <w:tc>
          <w:tcPr>
            <w:tcW w:w="108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E</w:t>
            </w:r>
          </w:p>
        </w:tc>
        <w:tc>
          <w:tcPr>
            <w:tcW w:w="99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Data is collected internally and externally via Excel Spreadsheets and SAS data files.</w:t>
            </w:r>
          </w:p>
        </w:tc>
      </w:tr>
      <w:tr w:rsidR="00AC716D" w:rsidRPr="00AA1794" w:rsidTr="00AC716D">
        <w:trPr>
          <w:trHeight w:val="305"/>
          <w:jc w:val="center"/>
        </w:trPr>
        <w:tc>
          <w:tcPr>
            <w:tcW w:w="2358" w:type="dxa"/>
          </w:tcPr>
          <w:p w:rsidR="00AC716D" w:rsidRPr="00713A87" w:rsidRDefault="00AC716D" w:rsidP="00AC716D">
            <w:pPr>
              <w:rPr>
                <w:rFonts w:ascii="Arial" w:hAnsi="Arial" w:cs="Arial"/>
                <w:b/>
                <w:bCs/>
                <w:sz w:val="16"/>
                <w:szCs w:val="16"/>
              </w:rPr>
            </w:pPr>
            <w:r w:rsidRPr="00713A87">
              <w:rPr>
                <w:rFonts w:ascii="Arial" w:hAnsi="Arial" w:cs="Arial"/>
                <w:b/>
                <w:bCs/>
                <w:sz w:val="16"/>
                <w:szCs w:val="16"/>
              </w:rPr>
              <w:t>H. Dissemination of Survey Results</w:t>
            </w:r>
          </w:p>
          <w:p w:rsidR="00AC716D" w:rsidRPr="00713A87" w:rsidRDefault="00AC716D" w:rsidP="00AC716D">
            <w:pPr>
              <w:rPr>
                <w:rFonts w:ascii="Arial" w:hAnsi="Arial" w:cs="Arial"/>
                <w:b/>
                <w:sz w:val="16"/>
                <w:szCs w:val="16"/>
              </w:rPr>
            </w:pPr>
          </w:p>
        </w:tc>
        <w:tc>
          <w:tcPr>
            <w:tcW w:w="3240" w:type="dxa"/>
          </w:tcPr>
          <w:p w:rsidR="00AC716D" w:rsidRPr="00713A87" w:rsidRDefault="00AC716D" w:rsidP="00AC716D">
            <w:pPr>
              <w:pStyle w:val="ListParagraph"/>
              <w:numPr>
                <w:ilvl w:val="0"/>
                <w:numId w:val="5"/>
              </w:numPr>
              <w:rPr>
                <w:rFonts w:ascii="Arial" w:hAnsi="Arial" w:cs="Arial"/>
                <w:b/>
                <w:sz w:val="16"/>
                <w:szCs w:val="16"/>
              </w:rPr>
            </w:pPr>
            <w:r w:rsidRPr="00713A87">
              <w:rPr>
                <w:rFonts w:ascii="Arial" w:hAnsi="Arial" w:cs="Arial"/>
                <w:b/>
                <w:sz w:val="16"/>
                <w:szCs w:val="16"/>
              </w:rPr>
              <w:t xml:space="preserve">Output Files  </w:t>
            </w:r>
          </w:p>
          <w:p w:rsidR="00AC716D" w:rsidRDefault="00AC716D" w:rsidP="00AC716D">
            <w:pPr>
              <w:pStyle w:val="Style6"/>
              <w:ind w:left="0"/>
              <w:rPr>
                <w:rFonts w:ascii="Arial" w:hAnsi="Arial" w:cs="Arial"/>
                <w:sz w:val="16"/>
                <w:szCs w:val="16"/>
              </w:rPr>
            </w:pPr>
            <w:r w:rsidRPr="00713A87">
              <w:rPr>
                <w:rFonts w:ascii="Arial" w:hAnsi="Arial" w:cs="Arial"/>
                <w:sz w:val="16"/>
                <w:szCs w:val="16"/>
              </w:rPr>
              <w:t>Output files are electronic files copied from a master file or database and are used solely to produce hard-copy or electronic publications and/or printouts of tabulations, ledgers, registers, and statistical reports.</w:t>
            </w:r>
          </w:p>
          <w:p w:rsidR="00AC716D" w:rsidRDefault="00AC716D" w:rsidP="00AC716D">
            <w:pPr>
              <w:pStyle w:val="Style6"/>
              <w:ind w:left="0"/>
              <w:rPr>
                <w:rFonts w:ascii="Arial" w:hAnsi="Arial" w:cs="Arial"/>
                <w:sz w:val="16"/>
                <w:szCs w:val="16"/>
              </w:rPr>
            </w:pPr>
          </w:p>
          <w:p w:rsidR="00AC716D" w:rsidRDefault="00AC716D" w:rsidP="00AC716D">
            <w:pPr>
              <w:pStyle w:val="Style6"/>
              <w:numPr>
                <w:ilvl w:val="0"/>
                <w:numId w:val="7"/>
              </w:numPr>
              <w:rPr>
                <w:rFonts w:ascii="Arial" w:hAnsi="Arial" w:cs="Arial"/>
                <w:sz w:val="16"/>
                <w:szCs w:val="16"/>
              </w:rPr>
            </w:pPr>
            <w:r>
              <w:rPr>
                <w:rFonts w:ascii="Arial" w:hAnsi="Arial" w:cs="Arial"/>
                <w:sz w:val="16"/>
                <w:szCs w:val="16"/>
              </w:rPr>
              <w:t>Publications</w:t>
            </w:r>
          </w:p>
          <w:p w:rsidR="00AC716D" w:rsidRDefault="00AC716D" w:rsidP="00AC716D">
            <w:pPr>
              <w:pStyle w:val="Style6"/>
              <w:ind w:left="0"/>
              <w:rPr>
                <w:rFonts w:ascii="Arial" w:hAnsi="Arial" w:cs="Arial"/>
                <w:sz w:val="16"/>
                <w:szCs w:val="16"/>
              </w:rPr>
            </w:pPr>
            <w:r>
              <w:rPr>
                <w:rFonts w:ascii="Arial" w:hAnsi="Arial" w:cs="Arial"/>
                <w:sz w:val="16"/>
                <w:szCs w:val="16"/>
              </w:rPr>
              <w:t xml:space="preserve">A variety of reports and statistical data released on a specific reoccurring schedule through a variety of methods, including paper publications, web pages, and electronic transmission. This series covers the record copy of program </w:t>
            </w:r>
            <w:r>
              <w:rPr>
                <w:rFonts w:ascii="Arial" w:hAnsi="Arial" w:cs="Arial"/>
                <w:sz w:val="16"/>
                <w:szCs w:val="16"/>
              </w:rPr>
              <w:lastRenderedPageBreak/>
              <w:t>publications that resides with the Office of Publications and Special Studies (OPUBSS) or the issuing office.</w:t>
            </w:r>
          </w:p>
          <w:p w:rsidR="00AC716D" w:rsidRDefault="00AC716D" w:rsidP="00AC716D">
            <w:pPr>
              <w:pStyle w:val="Style6"/>
              <w:ind w:left="0"/>
              <w:rPr>
                <w:rFonts w:ascii="Arial" w:hAnsi="Arial" w:cs="Arial"/>
                <w:sz w:val="16"/>
                <w:szCs w:val="16"/>
              </w:rPr>
            </w:pPr>
          </w:p>
          <w:p w:rsidR="00AC716D" w:rsidRPr="00425597" w:rsidRDefault="00AC716D" w:rsidP="00AC716D">
            <w:pPr>
              <w:pStyle w:val="Style6"/>
              <w:numPr>
                <w:ilvl w:val="0"/>
                <w:numId w:val="15"/>
              </w:numPr>
              <w:rPr>
                <w:rFonts w:ascii="Arial" w:hAnsi="Arial" w:cs="Arial"/>
                <w:b/>
                <w:sz w:val="16"/>
                <w:szCs w:val="16"/>
              </w:rPr>
            </w:pPr>
            <w:r w:rsidRPr="00425597">
              <w:rPr>
                <w:rFonts w:ascii="Arial" w:hAnsi="Arial" w:cs="Arial"/>
                <w:b/>
                <w:sz w:val="16"/>
                <w:szCs w:val="16"/>
              </w:rPr>
              <w:t>Record Copy</w:t>
            </w:r>
          </w:p>
          <w:p w:rsidR="00AC716D" w:rsidRDefault="00AC716D" w:rsidP="00AC716D">
            <w:pPr>
              <w:pStyle w:val="Style6"/>
              <w:ind w:left="0"/>
              <w:rPr>
                <w:rFonts w:ascii="Arial" w:hAnsi="Arial" w:cs="Arial"/>
                <w:sz w:val="16"/>
                <w:szCs w:val="16"/>
              </w:rPr>
            </w:pPr>
          </w:p>
          <w:p w:rsidR="00AC716D" w:rsidRPr="00713A87" w:rsidRDefault="00AC716D" w:rsidP="00AC716D">
            <w:pPr>
              <w:rPr>
                <w:rFonts w:ascii="Arial" w:hAnsi="Arial" w:cs="Arial"/>
                <w:sz w:val="16"/>
                <w:szCs w:val="16"/>
              </w:rPr>
            </w:pPr>
          </w:p>
        </w:tc>
        <w:tc>
          <w:tcPr>
            <w:tcW w:w="3037" w:type="dxa"/>
          </w:tcPr>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proofErr w:type="gramStart"/>
            <w:r>
              <w:rPr>
                <w:rFonts w:ascii="Arial" w:hAnsi="Arial" w:cs="Arial"/>
                <w:bCs/>
                <w:sz w:val="16"/>
                <w:szCs w:val="16"/>
              </w:rPr>
              <w:t>H1d(</w:t>
            </w:r>
            <w:proofErr w:type="gramEnd"/>
            <w:r>
              <w:rPr>
                <w:rFonts w:ascii="Arial" w:hAnsi="Arial" w:cs="Arial"/>
                <w:bCs/>
                <w:sz w:val="16"/>
                <w:szCs w:val="16"/>
              </w:rPr>
              <w:t>1)a Permanent.</w:t>
            </w:r>
          </w:p>
          <w:p w:rsidR="00AC716D" w:rsidRPr="00713A87" w:rsidRDefault="00AC716D" w:rsidP="00AC716D">
            <w:pPr>
              <w:rPr>
                <w:rFonts w:ascii="Arial" w:hAnsi="Arial" w:cs="Arial"/>
                <w:bCs/>
                <w:sz w:val="16"/>
                <w:szCs w:val="16"/>
              </w:rPr>
            </w:pPr>
            <w:r>
              <w:rPr>
                <w:rFonts w:ascii="Arial" w:hAnsi="Arial" w:cs="Arial"/>
                <w:bCs/>
                <w:sz w:val="16"/>
                <w:szCs w:val="16"/>
              </w:rPr>
              <w:t>Cut off files at the end of the calendar year in which the publication was issued.  Transfer legal custody of all records to NARA 5 years after cutoff in accordance with 36 CFR 1235 as applicable</w:t>
            </w:r>
          </w:p>
        </w:tc>
        <w:tc>
          <w:tcPr>
            <w:tcW w:w="135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Anna Sanders</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OR</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Division Director</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AND/OR</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Branch Chiefs</w:t>
            </w:r>
          </w:p>
        </w:tc>
        <w:tc>
          <w:tcPr>
            <w:tcW w:w="19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Shared Drive or Share Point Site</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BLS Intranet or</w:t>
            </w:r>
          </w:p>
          <w:p w:rsidR="00AC716D" w:rsidRDefault="00AC716D" w:rsidP="00AC716D">
            <w:pPr>
              <w:rPr>
                <w:rFonts w:ascii="Arial" w:hAnsi="Arial" w:cs="Arial"/>
                <w:sz w:val="16"/>
                <w:szCs w:val="16"/>
              </w:rPr>
            </w:pPr>
            <w:r>
              <w:rPr>
                <w:rFonts w:ascii="Arial" w:hAnsi="Arial" w:cs="Arial"/>
                <w:sz w:val="16"/>
                <w:szCs w:val="16"/>
              </w:rPr>
              <w:t>BLS Internet</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2013-Prst.</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Electronic</w:t>
            </w:r>
          </w:p>
        </w:tc>
        <w:tc>
          <w:tcPr>
            <w:tcW w:w="99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Need to determine the exact location of the working papers (BLS Economic Working Papers)</w:t>
            </w:r>
          </w:p>
        </w:tc>
      </w:tr>
      <w:tr w:rsidR="00AC716D" w:rsidRPr="00AA1794" w:rsidTr="00AC716D">
        <w:trPr>
          <w:trHeight w:val="305"/>
          <w:jc w:val="center"/>
        </w:trPr>
        <w:tc>
          <w:tcPr>
            <w:tcW w:w="2358" w:type="dxa"/>
          </w:tcPr>
          <w:p w:rsidR="00AC716D" w:rsidRPr="00713A87" w:rsidRDefault="00AC716D" w:rsidP="00AC716D">
            <w:pPr>
              <w:rPr>
                <w:rFonts w:ascii="Arial" w:hAnsi="Arial" w:cs="Arial"/>
                <w:b/>
                <w:bCs/>
                <w:sz w:val="16"/>
                <w:szCs w:val="16"/>
              </w:rPr>
            </w:pPr>
          </w:p>
          <w:p w:rsidR="00AC716D" w:rsidRPr="00713A87" w:rsidRDefault="00AC716D" w:rsidP="00AC716D">
            <w:pPr>
              <w:rPr>
                <w:rFonts w:ascii="Arial" w:hAnsi="Arial" w:cs="Arial"/>
                <w:b/>
                <w:bCs/>
                <w:sz w:val="16"/>
                <w:szCs w:val="16"/>
              </w:rPr>
            </w:pPr>
            <w:r w:rsidRPr="00713A87">
              <w:rPr>
                <w:rFonts w:ascii="Arial" w:hAnsi="Arial" w:cs="Arial"/>
                <w:b/>
                <w:bCs/>
                <w:sz w:val="16"/>
                <w:szCs w:val="16"/>
              </w:rPr>
              <w:t>H. Dissemination of Survey Results</w:t>
            </w:r>
          </w:p>
          <w:p w:rsidR="00AC716D" w:rsidRPr="00713A87" w:rsidRDefault="00AC716D" w:rsidP="00AC716D">
            <w:pPr>
              <w:rPr>
                <w:rFonts w:ascii="Arial" w:hAnsi="Arial" w:cs="Arial"/>
                <w:b/>
                <w:sz w:val="16"/>
                <w:szCs w:val="16"/>
              </w:rPr>
            </w:pPr>
          </w:p>
        </w:tc>
        <w:tc>
          <w:tcPr>
            <w:tcW w:w="3240" w:type="dxa"/>
          </w:tcPr>
          <w:p w:rsidR="00AC716D" w:rsidRDefault="00AC716D" w:rsidP="00AC716D">
            <w:pPr>
              <w:rPr>
                <w:rFonts w:ascii="Arial" w:hAnsi="Arial" w:cs="Arial"/>
                <w:sz w:val="16"/>
                <w:szCs w:val="16"/>
              </w:rPr>
            </w:pPr>
          </w:p>
          <w:p w:rsidR="00AC716D" w:rsidRPr="00425597" w:rsidRDefault="00AC716D" w:rsidP="00AC716D">
            <w:pPr>
              <w:pStyle w:val="ListParagraph"/>
              <w:numPr>
                <w:ilvl w:val="0"/>
                <w:numId w:val="13"/>
              </w:numPr>
              <w:rPr>
                <w:rFonts w:ascii="Arial" w:hAnsi="Arial" w:cs="Arial"/>
                <w:b/>
                <w:sz w:val="16"/>
                <w:szCs w:val="16"/>
              </w:rPr>
            </w:pPr>
            <w:r w:rsidRPr="00425597">
              <w:rPr>
                <w:rFonts w:ascii="Arial" w:hAnsi="Arial" w:cs="Arial"/>
                <w:b/>
                <w:sz w:val="16"/>
                <w:szCs w:val="16"/>
              </w:rPr>
              <w:t xml:space="preserve">Output Files  </w:t>
            </w:r>
          </w:p>
          <w:p w:rsidR="00AC716D" w:rsidRDefault="00AC716D" w:rsidP="00AC716D">
            <w:pPr>
              <w:pStyle w:val="Style6"/>
              <w:numPr>
                <w:ilvl w:val="0"/>
                <w:numId w:val="18"/>
              </w:numPr>
              <w:rPr>
                <w:rFonts w:ascii="Arial" w:hAnsi="Arial" w:cs="Arial"/>
                <w:b/>
                <w:sz w:val="16"/>
                <w:szCs w:val="16"/>
              </w:rPr>
            </w:pPr>
            <w:r w:rsidRPr="00425597">
              <w:rPr>
                <w:rFonts w:ascii="Arial" w:hAnsi="Arial" w:cs="Arial"/>
                <w:b/>
                <w:sz w:val="16"/>
                <w:szCs w:val="16"/>
              </w:rPr>
              <w:t>Publications</w:t>
            </w:r>
          </w:p>
          <w:p w:rsidR="00AC716D" w:rsidRPr="00425597" w:rsidRDefault="00AC716D" w:rsidP="00AC716D">
            <w:pPr>
              <w:pStyle w:val="Style6"/>
              <w:ind w:left="409"/>
              <w:rPr>
                <w:rFonts w:ascii="Arial" w:hAnsi="Arial" w:cs="Arial"/>
                <w:b/>
                <w:sz w:val="16"/>
                <w:szCs w:val="16"/>
              </w:rPr>
            </w:pPr>
            <w:r>
              <w:rPr>
                <w:rFonts w:ascii="Arial" w:hAnsi="Arial" w:cs="Arial"/>
                <w:b/>
                <w:sz w:val="16"/>
                <w:szCs w:val="16"/>
              </w:rPr>
              <w:t>b. All Other Copies</w:t>
            </w:r>
          </w:p>
          <w:p w:rsidR="00AC716D" w:rsidRDefault="00AC716D" w:rsidP="00AC716D">
            <w:pPr>
              <w:pStyle w:val="Style6"/>
              <w:ind w:left="0"/>
              <w:rPr>
                <w:rFonts w:ascii="Arial" w:hAnsi="Arial" w:cs="Arial"/>
                <w:sz w:val="16"/>
                <w:szCs w:val="16"/>
              </w:rPr>
            </w:pPr>
          </w:p>
          <w:p w:rsidR="00AC716D" w:rsidRPr="002C0765" w:rsidRDefault="00AC716D" w:rsidP="00AC716D">
            <w:pPr>
              <w:pStyle w:val="Style6"/>
              <w:ind w:left="0"/>
              <w:rPr>
                <w:rFonts w:ascii="Arial" w:hAnsi="Arial" w:cs="Arial"/>
                <w:sz w:val="16"/>
                <w:szCs w:val="16"/>
              </w:rPr>
            </w:pPr>
          </w:p>
        </w:tc>
        <w:tc>
          <w:tcPr>
            <w:tcW w:w="3037" w:type="dxa"/>
          </w:tcPr>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proofErr w:type="gramStart"/>
            <w:r>
              <w:rPr>
                <w:rFonts w:ascii="Arial" w:hAnsi="Arial" w:cs="Arial"/>
                <w:bCs/>
                <w:sz w:val="16"/>
                <w:szCs w:val="16"/>
              </w:rPr>
              <w:t>H1d(</w:t>
            </w:r>
            <w:proofErr w:type="gramEnd"/>
            <w:r>
              <w:rPr>
                <w:rFonts w:ascii="Arial" w:hAnsi="Arial" w:cs="Arial"/>
                <w:bCs/>
                <w:sz w:val="16"/>
                <w:szCs w:val="16"/>
              </w:rPr>
              <w:t>1)b Temporary.</w:t>
            </w:r>
          </w:p>
          <w:p w:rsidR="00AC716D" w:rsidRPr="00713A87" w:rsidRDefault="00AC716D" w:rsidP="00AC716D">
            <w:pPr>
              <w:rPr>
                <w:rFonts w:ascii="Arial" w:hAnsi="Arial" w:cs="Arial"/>
                <w:bCs/>
                <w:sz w:val="16"/>
                <w:szCs w:val="16"/>
              </w:rPr>
            </w:pPr>
            <w:r>
              <w:rPr>
                <w:rFonts w:ascii="Arial" w:hAnsi="Arial" w:cs="Arial"/>
                <w:bCs/>
                <w:sz w:val="16"/>
                <w:szCs w:val="16"/>
              </w:rPr>
              <w:t>Cut off files at the end of for the calendar year in which the publication was issued. Destroy published data or publications no sooner than 5 years, but no later than 25 years after cut-off.</w:t>
            </w:r>
          </w:p>
        </w:tc>
        <w:tc>
          <w:tcPr>
            <w:tcW w:w="1350" w:type="dxa"/>
          </w:tcPr>
          <w:p w:rsidR="00AC716D" w:rsidRDefault="00AC716D" w:rsidP="00AC716D">
            <w:pPr>
              <w:rPr>
                <w:rFonts w:ascii="Arial" w:hAnsi="Arial" w:cs="Arial"/>
                <w:sz w:val="16"/>
                <w:szCs w:val="16"/>
              </w:rPr>
            </w:pPr>
          </w:p>
          <w:p w:rsidR="00AC716D" w:rsidRPr="00AA1794"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File</w:t>
            </w:r>
            <w:r>
              <w:rPr>
                <w:rFonts w:ascii="Arial" w:hAnsi="Arial" w:cs="Arial"/>
                <w:sz w:val="16"/>
                <w:szCs w:val="16"/>
              </w:rPr>
              <w:t xml:space="preserve"> R</w:t>
            </w:r>
            <w:r w:rsidRPr="00E044D6">
              <w:rPr>
                <w:rFonts w:ascii="Arial" w:hAnsi="Arial" w:cs="Arial"/>
                <w:sz w:val="16"/>
                <w:szCs w:val="16"/>
              </w:rPr>
              <w:t>oom 3330</w:t>
            </w:r>
          </w:p>
          <w:p w:rsidR="00AC716D" w:rsidRPr="00E044D6" w:rsidRDefault="00AC716D" w:rsidP="00AC716D">
            <w:pPr>
              <w:rPr>
                <w:rFonts w:ascii="Arial" w:hAnsi="Arial" w:cs="Arial"/>
                <w:sz w:val="16"/>
                <w:szCs w:val="16"/>
              </w:rPr>
            </w:pPr>
            <w:r w:rsidRPr="00E044D6">
              <w:rPr>
                <w:rFonts w:ascii="Arial" w:hAnsi="Arial" w:cs="Arial"/>
                <w:sz w:val="16"/>
                <w:szCs w:val="16"/>
              </w:rPr>
              <w:t>FC#2/Drawers 1, 2 and 3 (Partial)</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Pr>
                <w:rFonts w:ascii="Arial" w:hAnsi="Arial" w:cs="Arial"/>
                <w:sz w:val="16"/>
                <w:szCs w:val="16"/>
              </w:rPr>
              <w:t>FC #2/Drawers 3 (Partial) and 4 and 5</w:t>
            </w:r>
          </w:p>
          <w:p w:rsidR="00AC716D" w:rsidRPr="00E044D6" w:rsidRDefault="00AC716D" w:rsidP="00AC716D">
            <w:pPr>
              <w:rPr>
                <w:rFonts w:ascii="Arial" w:hAnsi="Arial" w:cs="Arial"/>
                <w:sz w:val="16"/>
                <w:szCs w:val="16"/>
              </w:rPr>
            </w:pPr>
          </w:p>
          <w:p w:rsidR="00AC716D"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FC#3 Drawers 1-4</w:t>
            </w:r>
          </w:p>
        </w:tc>
        <w:tc>
          <w:tcPr>
            <w:tcW w:w="1080" w:type="dxa"/>
          </w:tcPr>
          <w:p w:rsidR="00AC716D" w:rsidRDefault="00AC716D" w:rsidP="00AC716D">
            <w:pPr>
              <w:rPr>
                <w:rFonts w:ascii="Arial" w:hAnsi="Arial" w:cs="Arial"/>
                <w:color w:val="FF0000"/>
                <w:sz w:val="16"/>
                <w:szCs w:val="16"/>
              </w:rPr>
            </w:pPr>
          </w:p>
          <w:p w:rsidR="00AC716D" w:rsidRPr="00404188" w:rsidRDefault="00AC716D" w:rsidP="00AC716D">
            <w:pPr>
              <w:rPr>
                <w:rFonts w:ascii="Arial" w:hAnsi="Arial" w:cs="Arial"/>
                <w:color w:val="FF0000"/>
                <w:sz w:val="16"/>
                <w:szCs w:val="16"/>
              </w:rPr>
            </w:pPr>
            <w:r w:rsidRPr="00C57D94">
              <w:rPr>
                <w:rFonts w:ascii="Arial" w:hAnsi="Arial" w:cs="Arial"/>
                <w:sz w:val="16"/>
                <w:szCs w:val="16"/>
              </w:rPr>
              <w:t>1971-2012</w:t>
            </w:r>
          </w:p>
        </w:tc>
        <w:tc>
          <w:tcPr>
            <w:tcW w:w="108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P</w:t>
            </w:r>
          </w:p>
        </w:tc>
        <w:tc>
          <w:tcPr>
            <w:tcW w:w="990" w:type="dxa"/>
          </w:tcPr>
          <w:p w:rsidR="00AC716D" w:rsidRDefault="00AC716D" w:rsidP="00AC716D">
            <w:pPr>
              <w:rPr>
                <w:rFonts w:ascii="Arial" w:hAnsi="Arial" w:cs="Arial"/>
                <w:sz w:val="16"/>
                <w:szCs w:val="16"/>
              </w:rPr>
            </w:pPr>
          </w:p>
          <w:p w:rsidR="00AC716D" w:rsidRPr="00D46745"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 xml:space="preserve">FC #2 / </w:t>
            </w:r>
            <w:proofErr w:type="spellStart"/>
            <w:r>
              <w:rPr>
                <w:rFonts w:ascii="Arial" w:hAnsi="Arial" w:cs="Arial"/>
                <w:sz w:val="16"/>
                <w:szCs w:val="16"/>
              </w:rPr>
              <w:t>Drs</w:t>
            </w:r>
            <w:proofErr w:type="spellEnd"/>
            <w:r>
              <w:rPr>
                <w:rFonts w:ascii="Arial" w:hAnsi="Arial" w:cs="Arial"/>
                <w:sz w:val="16"/>
                <w:szCs w:val="16"/>
              </w:rPr>
              <w:t xml:space="preserve"> 1-3</w:t>
            </w:r>
          </w:p>
          <w:p w:rsidR="00AC716D" w:rsidRDefault="00AC716D" w:rsidP="00AC716D">
            <w:pPr>
              <w:rPr>
                <w:rFonts w:ascii="Arial" w:hAnsi="Arial" w:cs="Arial"/>
                <w:sz w:val="16"/>
                <w:szCs w:val="16"/>
              </w:rPr>
            </w:pPr>
            <w:r>
              <w:rPr>
                <w:rFonts w:ascii="Arial" w:hAnsi="Arial" w:cs="Arial"/>
                <w:sz w:val="16"/>
                <w:szCs w:val="16"/>
              </w:rPr>
              <w:t>Economic BLS Working Papers #1-463</w:t>
            </w:r>
          </w:p>
          <w:p w:rsidR="00AC716D" w:rsidRDefault="00AC716D" w:rsidP="00AC716D">
            <w:pPr>
              <w:rPr>
                <w:rFonts w:ascii="Arial" w:hAnsi="Arial" w:cs="Arial"/>
                <w:sz w:val="16"/>
                <w:szCs w:val="16"/>
              </w:rPr>
            </w:pPr>
            <w:r>
              <w:rPr>
                <w:rFonts w:ascii="Arial" w:hAnsi="Arial" w:cs="Arial"/>
                <w:sz w:val="16"/>
                <w:szCs w:val="16"/>
              </w:rPr>
              <w:t>All already transferred under</w:t>
            </w:r>
          </w:p>
          <w:p w:rsidR="00AC716D" w:rsidRDefault="00AC716D" w:rsidP="00AC716D">
            <w:pPr>
              <w:rPr>
                <w:rFonts w:ascii="Arial" w:hAnsi="Arial" w:cs="Arial"/>
                <w:sz w:val="16"/>
                <w:szCs w:val="16"/>
              </w:rPr>
            </w:pPr>
            <w:r>
              <w:rPr>
                <w:rFonts w:ascii="Arial" w:hAnsi="Arial" w:cs="Arial"/>
                <w:sz w:val="16"/>
                <w:szCs w:val="16"/>
              </w:rPr>
              <w:t>(LTI-02572015-0003/ [5 Boxes])</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FC #2 / Drs. 3-5</w:t>
            </w:r>
          </w:p>
          <w:p w:rsidR="00AC716D" w:rsidRDefault="00AC716D" w:rsidP="00AC716D">
            <w:pPr>
              <w:rPr>
                <w:rFonts w:ascii="Arial" w:hAnsi="Arial" w:cs="Arial"/>
                <w:sz w:val="16"/>
                <w:szCs w:val="16"/>
              </w:rPr>
            </w:pPr>
            <w:r>
              <w:rPr>
                <w:rFonts w:ascii="Arial" w:hAnsi="Arial" w:cs="Arial"/>
                <w:sz w:val="16"/>
                <w:szCs w:val="16"/>
              </w:rPr>
              <w:t>Economic Working Paper (Copy only)</w:t>
            </w:r>
          </w:p>
          <w:p w:rsidR="00AC716D" w:rsidRDefault="00AC716D" w:rsidP="00AC716D">
            <w:pPr>
              <w:rPr>
                <w:rFonts w:ascii="Arial" w:hAnsi="Arial" w:cs="Arial"/>
                <w:sz w:val="16"/>
                <w:szCs w:val="16"/>
              </w:rPr>
            </w:pPr>
            <w:r>
              <w:rPr>
                <w:rFonts w:ascii="Arial" w:hAnsi="Arial" w:cs="Arial"/>
                <w:sz w:val="16"/>
                <w:szCs w:val="16"/>
              </w:rPr>
              <w:t>Drawer 3 / #’s1-51</w:t>
            </w:r>
          </w:p>
          <w:p w:rsidR="00AC716D" w:rsidRDefault="00AC716D" w:rsidP="00AC716D">
            <w:pPr>
              <w:rPr>
                <w:rFonts w:ascii="Arial" w:hAnsi="Arial" w:cs="Arial"/>
                <w:sz w:val="16"/>
                <w:szCs w:val="16"/>
              </w:rPr>
            </w:pPr>
            <w:r>
              <w:rPr>
                <w:rFonts w:ascii="Arial" w:hAnsi="Arial" w:cs="Arial"/>
                <w:sz w:val="16"/>
                <w:szCs w:val="16"/>
              </w:rPr>
              <w:t>Drawer 4 / #’s 70-131</w:t>
            </w:r>
          </w:p>
          <w:p w:rsidR="00AC716D" w:rsidRDefault="00AC716D" w:rsidP="00AC716D">
            <w:pPr>
              <w:rPr>
                <w:rFonts w:ascii="Arial" w:hAnsi="Arial" w:cs="Arial"/>
                <w:sz w:val="16"/>
                <w:szCs w:val="16"/>
              </w:rPr>
            </w:pPr>
            <w:r>
              <w:rPr>
                <w:rFonts w:ascii="Arial" w:hAnsi="Arial" w:cs="Arial"/>
                <w:sz w:val="16"/>
                <w:szCs w:val="16"/>
              </w:rPr>
              <w:t>Drawer 5 / #’s 132-190</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FC #3 / Drs. 104</w:t>
            </w:r>
          </w:p>
          <w:p w:rsidR="00AC716D" w:rsidRDefault="00AC716D" w:rsidP="00AC716D">
            <w:pPr>
              <w:rPr>
                <w:rFonts w:ascii="Arial" w:hAnsi="Arial" w:cs="Arial"/>
                <w:sz w:val="16"/>
                <w:szCs w:val="16"/>
              </w:rPr>
            </w:pPr>
            <w:r>
              <w:rPr>
                <w:rFonts w:ascii="Arial" w:hAnsi="Arial" w:cs="Arial"/>
                <w:sz w:val="16"/>
                <w:szCs w:val="16"/>
              </w:rPr>
              <w:t>Economic Working Papers (Copy only)</w:t>
            </w:r>
          </w:p>
          <w:p w:rsidR="00AC716D" w:rsidRDefault="00AC716D" w:rsidP="00AC716D">
            <w:pPr>
              <w:rPr>
                <w:rFonts w:ascii="Arial" w:hAnsi="Arial" w:cs="Arial"/>
                <w:sz w:val="16"/>
                <w:szCs w:val="16"/>
              </w:rPr>
            </w:pPr>
            <w:r>
              <w:rPr>
                <w:rFonts w:ascii="Arial" w:hAnsi="Arial" w:cs="Arial"/>
                <w:sz w:val="16"/>
                <w:szCs w:val="16"/>
              </w:rPr>
              <w:t>Drawer 1 / #’s 191-236</w:t>
            </w:r>
          </w:p>
          <w:p w:rsidR="00AC716D" w:rsidRDefault="00AC716D" w:rsidP="00AC716D">
            <w:pPr>
              <w:rPr>
                <w:rFonts w:ascii="Arial" w:hAnsi="Arial" w:cs="Arial"/>
                <w:sz w:val="16"/>
                <w:szCs w:val="16"/>
              </w:rPr>
            </w:pPr>
            <w:r>
              <w:rPr>
                <w:rFonts w:ascii="Arial" w:hAnsi="Arial" w:cs="Arial"/>
                <w:sz w:val="16"/>
                <w:szCs w:val="16"/>
              </w:rPr>
              <w:t>Drawer 2 / #’s 237-262</w:t>
            </w:r>
          </w:p>
          <w:p w:rsidR="00AC716D" w:rsidRDefault="00AC716D" w:rsidP="00AC716D">
            <w:pPr>
              <w:rPr>
                <w:rFonts w:ascii="Arial" w:hAnsi="Arial" w:cs="Arial"/>
                <w:sz w:val="16"/>
                <w:szCs w:val="16"/>
              </w:rPr>
            </w:pPr>
            <w:r>
              <w:rPr>
                <w:rFonts w:ascii="Arial" w:hAnsi="Arial" w:cs="Arial"/>
                <w:sz w:val="16"/>
                <w:szCs w:val="16"/>
              </w:rPr>
              <w:t>Drawer 3 / #’s 263-301</w:t>
            </w:r>
          </w:p>
          <w:p w:rsidR="00AC716D" w:rsidRDefault="00AC716D" w:rsidP="00AC716D">
            <w:pPr>
              <w:rPr>
                <w:rFonts w:ascii="Arial" w:hAnsi="Arial" w:cs="Arial"/>
                <w:sz w:val="16"/>
                <w:szCs w:val="16"/>
              </w:rPr>
            </w:pPr>
            <w:r>
              <w:rPr>
                <w:rFonts w:ascii="Arial" w:hAnsi="Arial" w:cs="Arial"/>
                <w:sz w:val="16"/>
                <w:szCs w:val="16"/>
              </w:rPr>
              <w:t>Drawer 4 / #’s 302-451</w:t>
            </w:r>
          </w:p>
        </w:tc>
      </w:tr>
      <w:tr w:rsidR="00AC716D" w:rsidRPr="00AA1794" w:rsidTr="00AC716D">
        <w:trPr>
          <w:trHeight w:val="305"/>
          <w:jc w:val="center"/>
        </w:trPr>
        <w:tc>
          <w:tcPr>
            <w:tcW w:w="2358" w:type="dxa"/>
          </w:tcPr>
          <w:p w:rsidR="00AC716D" w:rsidRPr="00713A87" w:rsidRDefault="00AC716D" w:rsidP="00AC716D">
            <w:pPr>
              <w:rPr>
                <w:rFonts w:ascii="Arial" w:hAnsi="Arial" w:cs="Arial"/>
                <w:b/>
                <w:bCs/>
                <w:sz w:val="16"/>
                <w:szCs w:val="16"/>
              </w:rPr>
            </w:pPr>
            <w:r w:rsidRPr="00713A87">
              <w:rPr>
                <w:rFonts w:ascii="Arial" w:hAnsi="Arial" w:cs="Arial"/>
                <w:b/>
                <w:bCs/>
                <w:sz w:val="16"/>
                <w:szCs w:val="16"/>
              </w:rPr>
              <w:t>H. Dissemination of Survey Results</w:t>
            </w:r>
          </w:p>
          <w:p w:rsidR="00AC716D" w:rsidRDefault="00AC716D" w:rsidP="00AC716D">
            <w:pPr>
              <w:rPr>
                <w:rFonts w:ascii="Arial" w:hAnsi="Arial" w:cs="Arial"/>
                <w:b/>
                <w:bCs/>
                <w:sz w:val="16"/>
                <w:szCs w:val="16"/>
              </w:rPr>
            </w:pPr>
          </w:p>
        </w:tc>
        <w:tc>
          <w:tcPr>
            <w:tcW w:w="3240" w:type="dxa"/>
          </w:tcPr>
          <w:p w:rsidR="00AC716D" w:rsidRPr="00425597" w:rsidRDefault="00AC716D" w:rsidP="00AC716D">
            <w:pPr>
              <w:pStyle w:val="ListParagraph"/>
              <w:numPr>
                <w:ilvl w:val="0"/>
                <w:numId w:val="16"/>
              </w:numPr>
              <w:rPr>
                <w:rFonts w:ascii="Arial" w:hAnsi="Arial" w:cs="Arial"/>
                <w:b/>
                <w:sz w:val="16"/>
                <w:szCs w:val="16"/>
              </w:rPr>
            </w:pPr>
            <w:r w:rsidRPr="00425597">
              <w:rPr>
                <w:rFonts w:ascii="Arial" w:hAnsi="Arial" w:cs="Arial"/>
                <w:b/>
                <w:sz w:val="16"/>
                <w:szCs w:val="16"/>
              </w:rPr>
              <w:t xml:space="preserve">Output Files  </w:t>
            </w:r>
          </w:p>
          <w:p w:rsidR="00AC716D" w:rsidRDefault="00AC716D" w:rsidP="00AC716D">
            <w:pPr>
              <w:pStyle w:val="Style6"/>
              <w:numPr>
                <w:ilvl w:val="0"/>
                <w:numId w:val="18"/>
              </w:numPr>
              <w:rPr>
                <w:rFonts w:ascii="Arial" w:hAnsi="Arial" w:cs="Arial"/>
                <w:b/>
                <w:sz w:val="16"/>
                <w:szCs w:val="16"/>
              </w:rPr>
            </w:pPr>
            <w:r>
              <w:rPr>
                <w:rFonts w:ascii="Arial" w:hAnsi="Arial" w:cs="Arial"/>
                <w:b/>
                <w:sz w:val="16"/>
                <w:szCs w:val="16"/>
              </w:rPr>
              <w:t>The Monthly Labor Review (MLR) and Other Periodical Manuscripts</w:t>
            </w:r>
          </w:p>
          <w:p w:rsidR="00AC716D" w:rsidRDefault="00AC716D" w:rsidP="00AC716D">
            <w:pPr>
              <w:pStyle w:val="Style6"/>
              <w:ind w:left="0"/>
              <w:rPr>
                <w:rFonts w:ascii="Arial" w:hAnsi="Arial" w:cs="Arial"/>
                <w:sz w:val="16"/>
                <w:szCs w:val="16"/>
              </w:rPr>
            </w:pPr>
            <w:r>
              <w:rPr>
                <w:rFonts w:ascii="Arial" w:hAnsi="Arial" w:cs="Arial"/>
                <w:sz w:val="16"/>
                <w:szCs w:val="16"/>
              </w:rPr>
              <w:t xml:space="preserve">Programs and independent authors may submit reports or articles to periodicals such as the MLR for publication by BLS.  The MLR and these periodicals are permanent BLS records as described in sections H1d1 and H1d3.  The submission process involves an editorial review from the magazine staff and may result in draft manuscripts, comment and email </w:t>
            </w:r>
            <w:r>
              <w:rPr>
                <w:rFonts w:ascii="Arial" w:hAnsi="Arial" w:cs="Arial"/>
                <w:sz w:val="16"/>
                <w:szCs w:val="16"/>
              </w:rPr>
              <w:lastRenderedPageBreak/>
              <w:t>communications, and final manuscript versions.</w:t>
            </w:r>
          </w:p>
          <w:p w:rsidR="00AC716D" w:rsidRDefault="00AC716D" w:rsidP="00AC716D">
            <w:pPr>
              <w:pStyle w:val="Style6"/>
              <w:ind w:left="0"/>
              <w:rPr>
                <w:rFonts w:ascii="Arial" w:hAnsi="Arial" w:cs="Arial"/>
                <w:sz w:val="16"/>
                <w:szCs w:val="16"/>
              </w:rPr>
            </w:pPr>
          </w:p>
          <w:p w:rsidR="00AC716D" w:rsidRPr="00EF5BD6" w:rsidRDefault="00AC716D" w:rsidP="00AC716D">
            <w:pPr>
              <w:pStyle w:val="Style6"/>
              <w:numPr>
                <w:ilvl w:val="0"/>
                <w:numId w:val="19"/>
              </w:numPr>
              <w:rPr>
                <w:rFonts w:ascii="Arial" w:hAnsi="Arial" w:cs="Arial"/>
                <w:b/>
                <w:sz w:val="16"/>
                <w:szCs w:val="16"/>
              </w:rPr>
            </w:pPr>
            <w:r>
              <w:rPr>
                <w:rFonts w:ascii="Arial" w:hAnsi="Arial" w:cs="Arial"/>
                <w:sz w:val="16"/>
                <w:szCs w:val="16"/>
              </w:rPr>
              <w:t>Drafts and Related Comments and Correspondence</w:t>
            </w:r>
          </w:p>
          <w:p w:rsidR="00AC716D" w:rsidRDefault="00AC716D" w:rsidP="00AC716D">
            <w:pPr>
              <w:rPr>
                <w:rFonts w:ascii="Arial" w:hAnsi="Arial" w:cs="Arial"/>
                <w:sz w:val="16"/>
                <w:szCs w:val="16"/>
              </w:rPr>
            </w:pPr>
          </w:p>
        </w:tc>
        <w:tc>
          <w:tcPr>
            <w:tcW w:w="3037" w:type="dxa"/>
          </w:tcPr>
          <w:p w:rsidR="00AC716D" w:rsidRDefault="00AC716D" w:rsidP="00AC716D">
            <w:pPr>
              <w:rPr>
                <w:rFonts w:ascii="Arial" w:hAnsi="Arial" w:cs="Arial"/>
                <w:bCs/>
                <w:color w:val="FF0000"/>
                <w:sz w:val="16"/>
                <w:szCs w:val="16"/>
              </w:rPr>
            </w:pPr>
          </w:p>
          <w:p w:rsidR="00AC716D" w:rsidRDefault="00AC716D" w:rsidP="00AC716D">
            <w:pPr>
              <w:rPr>
                <w:rFonts w:ascii="Arial" w:hAnsi="Arial" w:cs="Arial"/>
                <w:bCs/>
                <w:sz w:val="16"/>
                <w:szCs w:val="16"/>
              </w:rPr>
            </w:pPr>
            <w:proofErr w:type="gramStart"/>
            <w:r>
              <w:rPr>
                <w:rFonts w:ascii="Arial" w:hAnsi="Arial" w:cs="Arial"/>
                <w:bCs/>
                <w:sz w:val="16"/>
                <w:szCs w:val="16"/>
              </w:rPr>
              <w:t>H1e(</w:t>
            </w:r>
            <w:proofErr w:type="gramEnd"/>
            <w:r>
              <w:rPr>
                <w:rFonts w:ascii="Arial" w:hAnsi="Arial" w:cs="Arial"/>
                <w:bCs/>
                <w:sz w:val="16"/>
                <w:szCs w:val="16"/>
              </w:rPr>
              <w:t>1).  Temporary</w:t>
            </w:r>
          </w:p>
          <w:p w:rsidR="00AC716D" w:rsidRPr="00EF5BD6" w:rsidRDefault="00AC716D" w:rsidP="00AC716D">
            <w:pPr>
              <w:rPr>
                <w:rFonts w:ascii="Arial" w:hAnsi="Arial" w:cs="Arial"/>
                <w:bCs/>
                <w:sz w:val="16"/>
                <w:szCs w:val="16"/>
              </w:rPr>
            </w:pPr>
            <w:r>
              <w:rPr>
                <w:rFonts w:ascii="Arial" w:hAnsi="Arial" w:cs="Arial"/>
                <w:bCs/>
                <w:sz w:val="16"/>
                <w:szCs w:val="16"/>
              </w:rPr>
              <w:t>Cut off files annually.  Destroy when superseded or obsolete.</w:t>
            </w:r>
          </w:p>
        </w:tc>
        <w:tc>
          <w:tcPr>
            <w:tcW w:w="135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Pr>
                <w:rFonts w:ascii="Arial" w:hAnsi="Arial" w:cs="Arial"/>
                <w:sz w:val="16"/>
                <w:szCs w:val="16"/>
              </w:rPr>
              <w:t>File Room 3330</w:t>
            </w:r>
          </w:p>
        </w:tc>
        <w:tc>
          <w:tcPr>
            <w:tcW w:w="1080" w:type="dxa"/>
          </w:tcPr>
          <w:p w:rsidR="00AC716D" w:rsidRDefault="00AC716D" w:rsidP="00AC716D">
            <w:pPr>
              <w:rPr>
                <w:rFonts w:ascii="Arial" w:hAnsi="Arial" w:cs="Arial"/>
                <w:sz w:val="16"/>
                <w:szCs w:val="16"/>
              </w:rPr>
            </w:pPr>
          </w:p>
          <w:p w:rsidR="00AC716D" w:rsidRPr="005001A5" w:rsidRDefault="00AC716D" w:rsidP="00AC716D">
            <w:pPr>
              <w:rPr>
                <w:rFonts w:ascii="Arial" w:hAnsi="Arial" w:cs="Arial"/>
                <w:sz w:val="16"/>
                <w:szCs w:val="16"/>
              </w:rPr>
            </w:pPr>
            <w:r>
              <w:rPr>
                <w:rFonts w:ascii="Arial" w:hAnsi="Arial" w:cs="Arial"/>
                <w:sz w:val="16"/>
                <w:szCs w:val="16"/>
              </w:rPr>
              <w:t>Unknown</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P</w:t>
            </w:r>
          </w:p>
        </w:tc>
        <w:tc>
          <w:tcPr>
            <w:tcW w:w="99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Supplemental Periodicals</w:t>
            </w:r>
          </w:p>
          <w:p w:rsidR="00AC716D" w:rsidRDefault="00AC716D" w:rsidP="00AC716D">
            <w:pPr>
              <w:pStyle w:val="ListParagraph"/>
              <w:numPr>
                <w:ilvl w:val="3"/>
                <w:numId w:val="7"/>
              </w:numPr>
              <w:ind w:left="384"/>
              <w:rPr>
                <w:rFonts w:ascii="Arial" w:hAnsi="Arial" w:cs="Arial"/>
                <w:sz w:val="16"/>
                <w:szCs w:val="16"/>
              </w:rPr>
            </w:pPr>
            <w:r w:rsidRPr="009F792D">
              <w:rPr>
                <w:rFonts w:ascii="Arial" w:hAnsi="Arial" w:cs="Arial"/>
                <w:sz w:val="16"/>
                <w:szCs w:val="16"/>
              </w:rPr>
              <w:t>Poverty Threshold</w:t>
            </w:r>
          </w:p>
          <w:p w:rsidR="00AC716D" w:rsidRDefault="00AC716D" w:rsidP="00AC716D">
            <w:pPr>
              <w:pStyle w:val="ListParagraph"/>
              <w:numPr>
                <w:ilvl w:val="3"/>
                <w:numId w:val="7"/>
              </w:numPr>
              <w:ind w:left="384"/>
              <w:rPr>
                <w:rFonts w:ascii="Arial" w:hAnsi="Arial" w:cs="Arial"/>
                <w:sz w:val="16"/>
                <w:szCs w:val="16"/>
              </w:rPr>
            </w:pPr>
            <w:r>
              <w:rPr>
                <w:rFonts w:ascii="Arial" w:hAnsi="Arial" w:cs="Arial"/>
                <w:sz w:val="16"/>
                <w:szCs w:val="16"/>
              </w:rPr>
              <w:t>Disease Base Price Index</w:t>
            </w:r>
          </w:p>
          <w:p w:rsidR="00AC716D" w:rsidRPr="009F792D" w:rsidRDefault="00AC716D" w:rsidP="00AC716D">
            <w:pPr>
              <w:ind w:left="24"/>
              <w:rPr>
                <w:rFonts w:ascii="Arial" w:hAnsi="Arial" w:cs="Arial"/>
                <w:sz w:val="16"/>
                <w:szCs w:val="16"/>
              </w:rPr>
            </w:pPr>
            <w:r>
              <w:rPr>
                <w:rFonts w:ascii="Arial" w:hAnsi="Arial" w:cs="Arial"/>
                <w:sz w:val="16"/>
                <w:szCs w:val="16"/>
              </w:rPr>
              <w:t>(Contents are the Excel Spreadsheet Analysis; Charts and Textual info.)</w:t>
            </w:r>
          </w:p>
        </w:tc>
      </w:tr>
      <w:tr w:rsidR="00AC716D" w:rsidRPr="00AA1794" w:rsidTr="00AC716D">
        <w:trPr>
          <w:trHeight w:val="512"/>
          <w:jc w:val="center"/>
        </w:trPr>
        <w:tc>
          <w:tcPr>
            <w:tcW w:w="18085" w:type="dxa"/>
            <w:gridSpan w:val="9"/>
            <w:vAlign w:val="center"/>
          </w:tcPr>
          <w:p w:rsidR="00AC716D" w:rsidRDefault="00AC716D" w:rsidP="00AC716D">
            <w:pPr>
              <w:rPr>
                <w:rFonts w:ascii="Arial" w:hAnsi="Arial" w:cs="Arial"/>
                <w:bCs/>
                <w:color w:val="FF0000"/>
                <w:sz w:val="16"/>
                <w:szCs w:val="16"/>
              </w:rPr>
            </w:pPr>
            <w:r w:rsidRPr="00E044D6">
              <w:rPr>
                <w:rFonts w:ascii="Arial" w:hAnsi="Arial" w:cs="Arial"/>
                <w:b/>
                <w:sz w:val="16"/>
                <w:szCs w:val="16"/>
              </w:rPr>
              <w:t xml:space="preserve">Records Common to all BLS Offices:  </w:t>
            </w:r>
            <w:r w:rsidRPr="00E044D6">
              <w:rPr>
                <w:rFonts w:ascii="Arial" w:hAnsi="Arial" w:cs="Arial"/>
                <w:bCs/>
                <w:i/>
                <w:sz w:val="16"/>
                <w:szCs w:val="16"/>
              </w:rPr>
              <w:t xml:space="preserve">The Records Common Category </w:t>
            </w:r>
            <w:r w:rsidRPr="00E044D6">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AC716D" w:rsidRPr="00AA1794" w:rsidTr="00AC716D">
        <w:trPr>
          <w:trHeight w:val="305"/>
          <w:jc w:val="center"/>
        </w:trPr>
        <w:tc>
          <w:tcPr>
            <w:tcW w:w="2358"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1.0</w:t>
            </w:r>
          </w:p>
          <w:p w:rsidR="00AC716D" w:rsidRPr="00A73D04" w:rsidRDefault="00AC716D" w:rsidP="00AC716D">
            <w:pPr>
              <w:rPr>
                <w:rFonts w:ascii="Arial" w:hAnsi="Arial" w:cs="Arial"/>
                <w:b/>
                <w:sz w:val="16"/>
                <w:szCs w:val="16"/>
              </w:rPr>
            </w:pPr>
            <w:r w:rsidRPr="004B464E">
              <w:rPr>
                <w:rFonts w:ascii="Arial" w:hAnsi="Arial" w:cs="Arial"/>
                <w:b/>
                <w:sz w:val="16"/>
                <w:szCs w:val="16"/>
              </w:rPr>
              <w:t>Financial Management</w:t>
            </w:r>
          </w:p>
        </w:tc>
        <w:tc>
          <w:tcPr>
            <w:tcW w:w="3240" w:type="dxa"/>
          </w:tcPr>
          <w:p w:rsidR="00AC716D" w:rsidRDefault="00AC716D" w:rsidP="00AC716D">
            <w:pPr>
              <w:rPr>
                <w:rFonts w:ascii="Arial" w:hAnsi="Arial" w:cs="Arial"/>
                <w:b/>
                <w:bCs/>
                <w:sz w:val="16"/>
                <w:szCs w:val="16"/>
              </w:rPr>
            </w:pPr>
          </w:p>
          <w:p w:rsidR="00AC716D" w:rsidRDefault="00AC716D" w:rsidP="00AC716D">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rsidR="00AC716D" w:rsidRPr="00A73D04" w:rsidRDefault="00AC716D" w:rsidP="00AC716D">
            <w:pPr>
              <w:rPr>
                <w:rFonts w:ascii="Arial" w:hAnsi="Arial" w:cs="Arial"/>
                <w:b/>
                <w:bCs/>
                <w:sz w:val="16"/>
                <w:szCs w:val="16"/>
              </w:rPr>
            </w:pPr>
            <w:r w:rsidRPr="00A73D04">
              <w:rPr>
                <w:rFonts w:ascii="Arial" w:hAnsi="Arial" w:cs="Arial"/>
                <w:b/>
                <w:bCs/>
                <w:sz w:val="16"/>
                <w:szCs w:val="16"/>
              </w:rPr>
              <w:t>Purchase Card Files</w:t>
            </w:r>
          </w:p>
          <w:p w:rsidR="00AC716D" w:rsidRPr="00A73D04" w:rsidRDefault="00AC716D" w:rsidP="00AC716D">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rsidR="00AC716D" w:rsidRPr="00A73D04" w:rsidRDefault="00AC716D" w:rsidP="00AC716D">
            <w:pPr>
              <w:pStyle w:val="ListParagraph"/>
              <w:widowControl w:val="0"/>
              <w:numPr>
                <w:ilvl w:val="0"/>
                <w:numId w:val="10"/>
              </w:numPr>
              <w:adjustRightInd w:val="0"/>
              <w:textAlignment w:val="baseline"/>
              <w:rPr>
                <w:rFonts w:ascii="Arial" w:hAnsi="Arial" w:cs="Arial"/>
                <w:bCs/>
                <w:sz w:val="16"/>
                <w:szCs w:val="16"/>
              </w:rPr>
            </w:pPr>
            <w:r w:rsidRPr="00A73D04">
              <w:rPr>
                <w:rFonts w:ascii="Arial" w:hAnsi="Arial" w:cs="Arial"/>
                <w:bCs/>
                <w:sz w:val="16"/>
                <w:szCs w:val="16"/>
              </w:rPr>
              <w:t>Purchase Cards</w:t>
            </w:r>
          </w:p>
          <w:p w:rsidR="00AC716D" w:rsidRPr="00A73D04" w:rsidRDefault="00AC716D" w:rsidP="00AC716D">
            <w:pPr>
              <w:pStyle w:val="ListParagraph"/>
              <w:widowControl w:val="0"/>
              <w:numPr>
                <w:ilvl w:val="0"/>
                <w:numId w:val="10"/>
              </w:numPr>
              <w:adjustRightInd w:val="0"/>
              <w:textAlignment w:val="baseline"/>
              <w:rPr>
                <w:rFonts w:ascii="Arial" w:hAnsi="Arial" w:cs="Arial"/>
                <w:bCs/>
                <w:sz w:val="16"/>
                <w:szCs w:val="16"/>
              </w:rPr>
            </w:pPr>
            <w:r w:rsidRPr="00A73D04">
              <w:rPr>
                <w:rFonts w:ascii="Arial" w:hAnsi="Arial" w:cs="Arial"/>
                <w:bCs/>
                <w:sz w:val="16"/>
                <w:szCs w:val="16"/>
              </w:rPr>
              <w:t>Statements</w:t>
            </w:r>
          </w:p>
          <w:p w:rsidR="00AC716D" w:rsidRPr="00A73D04" w:rsidRDefault="00AC716D" w:rsidP="00AC716D">
            <w:pPr>
              <w:pStyle w:val="ListParagraph"/>
              <w:widowControl w:val="0"/>
              <w:numPr>
                <w:ilvl w:val="0"/>
                <w:numId w:val="10"/>
              </w:numPr>
              <w:adjustRightInd w:val="0"/>
              <w:textAlignment w:val="baseline"/>
              <w:rPr>
                <w:rFonts w:ascii="Arial" w:hAnsi="Arial" w:cs="Arial"/>
                <w:bCs/>
                <w:sz w:val="16"/>
                <w:szCs w:val="16"/>
              </w:rPr>
            </w:pPr>
            <w:r w:rsidRPr="00A73D04">
              <w:rPr>
                <w:rFonts w:ascii="Arial" w:hAnsi="Arial" w:cs="Arial"/>
                <w:bCs/>
                <w:sz w:val="16"/>
                <w:szCs w:val="16"/>
              </w:rPr>
              <w:t>Vendor Invoices</w:t>
            </w:r>
          </w:p>
          <w:p w:rsidR="00AC716D" w:rsidRPr="00A73D04" w:rsidRDefault="00AC716D" w:rsidP="00AC716D">
            <w:pPr>
              <w:pStyle w:val="ListParagraph"/>
              <w:widowControl w:val="0"/>
              <w:numPr>
                <w:ilvl w:val="0"/>
                <w:numId w:val="10"/>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rsidR="00AC716D" w:rsidRPr="004B464E" w:rsidRDefault="00AC716D" w:rsidP="00AC716D">
            <w:pPr>
              <w:pStyle w:val="Default"/>
              <w:numPr>
                <w:ilvl w:val="0"/>
                <w:numId w:val="10"/>
              </w:numPr>
              <w:rPr>
                <w:rFonts w:ascii="Arial" w:hAnsi="Arial" w:cs="Arial"/>
                <w:color w:val="auto"/>
                <w:sz w:val="16"/>
                <w:szCs w:val="16"/>
              </w:rPr>
            </w:pPr>
            <w:r w:rsidRPr="00A73D04">
              <w:rPr>
                <w:rFonts w:ascii="Arial" w:hAnsi="Arial" w:cs="Arial"/>
                <w:bCs/>
                <w:sz w:val="16"/>
                <w:szCs w:val="16"/>
              </w:rPr>
              <w:t>EPS Shopping Cart</w:t>
            </w:r>
          </w:p>
          <w:p w:rsidR="00AC716D" w:rsidRPr="00A73D04" w:rsidRDefault="00AC716D" w:rsidP="00AC716D">
            <w:pPr>
              <w:pStyle w:val="Default"/>
              <w:rPr>
                <w:rFonts w:ascii="Arial" w:hAnsi="Arial" w:cs="Arial"/>
                <w:color w:val="auto"/>
                <w:sz w:val="16"/>
                <w:szCs w:val="16"/>
              </w:rPr>
            </w:pPr>
          </w:p>
        </w:tc>
        <w:tc>
          <w:tcPr>
            <w:tcW w:w="3037" w:type="dxa"/>
          </w:tcPr>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rsidR="00AC716D" w:rsidRDefault="00AC716D" w:rsidP="00AC716D">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approp</w:t>
            </w:r>
            <w:r>
              <w:rPr>
                <w:rFonts w:ascii="Arial" w:hAnsi="Arial" w:cs="Arial"/>
                <w:bCs/>
                <w:sz w:val="16"/>
                <w:szCs w:val="16"/>
              </w:rPr>
              <w:t xml:space="preserve">riate for the type of record.  </w:t>
            </w:r>
          </w:p>
          <w:p w:rsidR="00AC716D" w:rsidRPr="004E1613" w:rsidRDefault="00AC716D" w:rsidP="00AC716D">
            <w:pPr>
              <w:rPr>
                <w:rFonts w:ascii="Arial" w:hAnsi="Arial" w:cs="Arial"/>
                <w:bCs/>
                <w:sz w:val="16"/>
                <w:szCs w:val="16"/>
              </w:rPr>
            </w:pPr>
            <w:r w:rsidRPr="004E1613">
              <w:rPr>
                <w:rFonts w:ascii="Arial" w:hAnsi="Arial" w:cs="Arial"/>
                <w:bCs/>
                <w:sz w:val="16"/>
                <w:szCs w:val="16"/>
              </w:rPr>
              <w:t>(</w:t>
            </w:r>
            <w:hyperlink r:id="rId13" w:history="1">
              <w:r w:rsidRPr="004E1613">
                <w:rPr>
                  <w:rStyle w:val="Hyperlink"/>
                  <w:rFonts w:ascii="Arial" w:hAnsi="Arial" w:cs="Arial"/>
                  <w:bCs/>
                  <w:sz w:val="16"/>
                  <w:szCs w:val="16"/>
                </w:rPr>
                <w:t>GRS 1.1, item 010</w:t>
              </w:r>
            </w:hyperlink>
            <w:r w:rsidRPr="004E1613">
              <w:rPr>
                <w:rFonts w:ascii="Arial" w:hAnsi="Arial" w:cs="Arial"/>
                <w:bCs/>
                <w:sz w:val="16"/>
                <w:szCs w:val="16"/>
              </w:rPr>
              <w:t>)</w:t>
            </w:r>
          </w:p>
        </w:tc>
        <w:tc>
          <w:tcPr>
            <w:tcW w:w="135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File room 3330</w:t>
            </w:r>
          </w:p>
          <w:p w:rsidR="00AC716D" w:rsidRPr="00E044D6" w:rsidRDefault="00AC716D" w:rsidP="00AC716D">
            <w:pPr>
              <w:rPr>
                <w:rFonts w:ascii="Arial" w:hAnsi="Arial" w:cs="Arial"/>
                <w:sz w:val="16"/>
                <w:szCs w:val="16"/>
              </w:rPr>
            </w:pPr>
            <w:r>
              <w:rPr>
                <w:rFonts w:ascii="Arial" w:hAnsi="Arial" w:cs="Arial"/>
                <w:sz w:val="16"/>
                <w:szCs w:val="16"/>
              </w:rPr>
              <w:t>O</w:t>
            </w:r>
            <w:r w:rsidRPr="00E044D6">
              <w:rPr>
                <w:rFonts w:ascii="Arial" w:hAnsi="Arial" w:cs="Arial"/>
                <w:sz w:val="16"/>
                <w:szCs w:val="16"/>
              </w:rPr>
              <w:t>n top of FC# 2</w:t>
            </w:r>
          </w:p>
          <w:p w:rsidR="00AC716D" w:rsidRPr="00E044D6"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FY12-FY16</w:t>
            </w:r>
          </w:p>
          <w:p w:rsidR="00AC716D" w:rsidRPr="003E2B22"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P</w:t>
            </w:r>
          </w:p>
        </w:tc>
        <w:tc>
          <w:tcPr>
            <w:tcW w:w="99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bCs/>
                <w:color w:val="FF0000"/>
                <w:sz w:val="16"/>
                <w:szCs w:val="16"/>
              </w:rPr>
            </w:pPr>
          </w:p>
          <w:p w:rsidR="00AC716D" w:rsidRDefault="00AC716D" w:rsidP="00AC716D">
            <w:pPr>
              <w:rPr>
                <w:rFonts w:ascii="Arial" w:hAnsi="Arial" w:cs="Arial"/>
                <w:sz w:val="16"/>
                <w:szCs w:val="16"/>
              </w:rPr>
            </w:pPr>
            <w:r>
              <w:rPr>
                <w:rFonts w:ascii="Arial" w:hAnsi="Arial" w:cs="Arial"/>
                <w:sz w:val="16"/>
                <w:szCs w:val="16"/>
              </w:rPr>
              <w:t>Proposals</w:t>
            </w:r>
          </w:p>
          <w:p w:rsidR="00AC716D" w:rsidRPr="003E2B22" w:rsidRDefault="00AC716D" w:rsidP="00AC716D">
            <w:pPr>
              <w:rPr>
                <w:rFonts w:ascii="Arial" w:hAnsi="Arial" w:cs="Arial"/>
                <w:sz w:val="16"/>
                <w:szCs w:val="16"/>
              </w:rPr>
            </w:pPr>
          </w:p>
        </w:tc>
      </w:tr>
      <w:tr w:rsidR="00AC716D" w:rsidRPr="00AA1794" w:rsidTr="00AC716D">
        <w:trPr>
          <w:trHeight w:val="305"/>
          <w:jc w:val="center"/>
        </w:trPr>
        <w:tc>
          <w:tcPr>
            <w:tcW w:w="2358"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 xml:space="preserve">1.0 </w:t>
            </w:r>
          </w:p>
          <w:p w:rsidR="00AC716D" w:rsidRPr="00A73D04" w:rsidRDefault="00AC716D" w:rsidP="00AC716D">
            <w:pPr>
              <w:rPr>
                <w:rFonts w:ascii="Arial" w:hAnsi="Arial" w:cs="Arial"/>
                <w:sz w:val="16"/>
                <w:szCs w:val="16"/>
              </w:rPr>
            </w:pPr>
            <w:r w:rsidRPr="004B464E">
              <w:rPr>
                <w:rFonts w:ascii="Arial" w:hAnsi="Arial" w:cs="Arial"/>
                <w:b/>
                <w:sz w:val="16"/>
                <w:szCs w:val="16"/>
              </w:rPr>
              <w:t>Financial Management</w:t>
            </w:r>
          </w:p>
        </w:tc>
        <w:tc>
          <w:tcPr>
            <w:tcW w:w="3240" w:type="dxa"/>
          </w:tcPr>
          <w:p w:rsidR="00AC716D" w:rsidRDefault="00AC716D" w:rsidP="00AC716D">
            <w:pPr>
              <w:pStyle w:val="Default"/>
              <w:rPr>
                <w:rFonts w:ascii="Arial" w:hAnsi="Arial" w:cs="Arial"/>
                <w:b/>
                <w:color w:val="auto"/>
                <w:sz w:val="16"/>
                <w:szCs w:val="16"/>
              </w:rPr>
            </w:pPr>
          </w:p>
          <w:p w:rsidR="00AC716D" w:rsidRDefault="00AC716D" w:rsidP="00AC716D">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rsidR="00AC716D" w:rsidRPr="00A73D04" w:rsidRDefault="00AC716D" w:rsidP="00AC716D">
            <w:pPr>
              <w:pStyle w:val="Default"/>
              <w:rPr>
                <w:rFonts w:ascii="Arial" w:hAnsi="Arial" w:cs="Arial"/>
                <w:b/>
                <w:color w:val="auto"/>
                <w:sz w:val="16"/>
                <w:szCs w:val="16"/>
              </w:rPr>
            </w:pPr>
            <w:r w:rsidRPr="00A73D04">
              <w:rPr>
                <w:rFonts w:ascii="Arial" w:hAnsi="Arial" w:cs="Arial"/>
                <w:b/>
                <w:color w:val="auto"/>
                <w:sz w:val="16"/>
                <w:szCs w:val="16"/>
              </w:rPr>
              <w:t>Budget Background Records</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sidRPr="00A73D04">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p w:rsidR="00AC716D" w:rsidRPr="00A73D04" w:rsidRDefault="00AC716D" w:rsidP="00AC716D">
            <w:pPr>
              <w:rPr>
                <w:rFonts w:ascii="Arial" w:hAnsi="Arial" w:cs="Arial"/>
                <w:sz w:val="16"/>
                <w:szCs w:val="16"/>
              </w:rPr>
            </w:pPr>
          </w:p>
        </w:tc>
        <w:tc>
          <w:tcPr>
            <w:tcW w:w="3037"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rsidR="00AC716D" w:rsidRDefault="00AC716D" w:rsidP="00AC716D">
            <w:pPr>
              <w:rPr>
                <w:rFonts w:ascii="Arial" w:hAnsi="Arial" w:cs="Arial"/>
                <w:sz w:val="16"/>
                <w:szCs w:val="16"/>
              </w:rPr>
            </w:pPr>
            <w:r>
              <w:rPr>
                <w:rFonts w:ascii="Arial" w:hAnsi="Arial" w:cs="Arial"/>
                <w:sz w:val="16"/>
                <w:szCs w:val="16"/>
              </w:rPr>
              <w:t xml:space="preserve">Cut off files annually. </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Destroy</w:t>
            </w:r>
            <w:r w:rsidRPr="004B464E">
              <w:rPr>
                <w:rFonts w:ascii="Arial" w:hAnsi="Arial" w:cs="Arial"/>
                <w:sz w:val="16"/>
                <w:szCs w:val="16"/>
              </w:rPr>
              <w:t xml:space="preserve"> 5 years after the close of the fiscal year covered by the budget.  </w:t>
            </w:r>
          </w:p>
          <w:p w:rsidR="00AC716D" w:rsidRPr="00A73D04" w:rsidRDefault="00AC716D" w:rsidP="00AC716D">
            <w:pPr>
              <w:rPr>
                <w:rFonts w:ascii="Arial" w:hAnsi="Arial" w:cs="Arial"/>
                <w:sz w:val="16"/>
                <w:szCs w:val="16"/>
              </w:rPr>
            </w:pPr>
            <w:r w:rsidRPr="00A73D04">
              <w:rPr>
                <w:rFonts w:ascii="Arial" w:hAnsi="Arial" w:cs="Arial"/>
                <w:sz w:val="16"/>
                <w:szCs w:val="16"/>
              </w:rPr>
              <w:t>(GRS 5, Item 2)</w:t>
            </w:r>
          </w:p>
        </w:tc>
        <w:tc>
          <w:tcPr>
            <w:tcW w:w="135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Room 3105</w:t>
            </w:r>
          </w:p>
          <w:p w:rsidR="00AC716D" w:rsidRPr="00E044D6" w:rsidRDefault="00AC716D" w:rsidP="00AC716D">
            <w:pPr>
              <w:rPr>
                <w:rFonts w:ascii="Arial" w:hAnsi="Arial" w:cs="Arial"/>
                <w:sz w:val="16"/>
                <w:szCs w:val="16"/>
              </w:rPr>
            </w:pPr>
            <w:r w:rsidRPr="00E044D6">
              <w:rPr>
                <w:rFonts w:ascii="Arial" w:hAnsi="Arial" w:cs="Arial"/>
                <w:sz w:val="16"/>
                <w:szCs w:val="16"/>
              </w:rPr>
              <w:t>FC# 1/Drawer 3</w:t>
            </w:r>
          </w:p>
          <w:p w:rsidR="00AC716D" w:rsidRPr="00E044D6" w:rsidRDefault="00AC716D" w:rsidP="00AC716D">
            <w:pPr>
              <w:rPr>
                <w:rFonts w:ascii="Arial" w:hAnsi="Arial" w:cs="Arial"/>
                <w:sz w:val="16"/>
                <w:szCs w:val="16"/>
              </w:rPr>
            </w:pPr>
          </w:p>
        </w:tc>
        <w:tc>
          <w:tcPr>
            <w:tcW w:w="108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2007 and Prior</w:t>
            </w:r>
          </w:p>
        </w:tc>
        <w:tc>
          <w:tcPr>
            <w:tcW w:w="1080"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Pr>
                <w:rFonts w:ascii="Arial" w:hAnsi="Arial" w:cs="Arial"/>
                <w:sz w:val="16"/>
                <w:szCs w:val="16"/>
              </w:rPr>
              <w:t>P</w:t>
            </w:r>
          </w:p>
          <w:p w:rsidR="00AC716D" w:rsidRPr="003E2B22" w:rsidRDefault="00AC716D" w:rsidP="00AC716D">
            <w:pPr>
              <w:rPr>
                <w:rFonts w:ascii="Arial" w:hAnsi="Arial" w:cs="Arial"/>
                <w:sz w:val="16"/>
                <w:szCs w:val="16"/>
              </w:rPr>
            </w:pPr>
          </w:p>
        </w:tc>
        <w:tc>
          <w:tcPr>
            <w:tcW w:w="99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N</w:t>
            </w:r>
          </w:p>
        </w:tc>
        <w:tc>
          <w:tcPr>
            <w:tcW w:w="297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p>
        </w:tc>
      </w:tr>
      <w:tr w:rsidR="00AC716D" w:rsidRPr="00AA1794" w:rsidTr="00AC716D">
        <w:trPr>
          <w:trHeight w:val="305"/>
          <w:jc w:val="center"/>
        </w:trPr>
        <w:tc>
          <w:tcPr>
            <w:tcW w:w="2358"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 xml:space="preserve">2.0 </w:t>
            </w:r>
          </w:p>
          <w:p w:rsidR="00AC716D" w:rsidRPr="00A73D04" w:rsidRDefault="00AC716D" w:rsidP="00AC716D">
            <w:pPr>
              <w:rPr>
                <w:rFonts w:ascii="Arial" w:hAnsi="Arial" w:cs="Arial"/>
                <w:b/>
                <w:sz w:val="16"/>
                <w:szCs w:val="16"/>
              </w:rPr>
            </w:pPr>
            <w:r w:rsidRPr="003122E6">
              <w:rPr>
                <w:rFonts w:ascii="Arial" w:hAnsi="Arial" w:cs="Arial"/>
                <w:b/>
                <w:sz w:val="16"/>
                <w:szCs w:val="16"/>
              </w:rPr>
              <w:t>Human Resources Management</w:t>
            </w:r>
          </w:p>
        </w:tc>
        <w:tc>
          <w:tcPr>
            <w:tcW w:w="3240"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rsidR="00AC716D" w:rsidRPr="00A73D04" w:rsidRDefault="00AC716D" w:rsidP="00AC716D">
            <w:pPr>
              <w:rPr>
                <w:rFonts w:ascii="Arial" w:hAnsi="Arial" w:cs="Arial"/>
                <w:b/>
                <w:sz w:val="16"/>
                <w:szCs w:val="16"/>
              </w:rPr>
            </w:pPr>
            <w:r w:rsidRPr="00A73D04">
              <w:rPr>
                <w:rFonts w:ascii="Arial" w:hAnsi="Arial" w:cs="Arial"/>
                <w:b/>
                <w:sz w:val="16"/>
                <w:szCs w:val="16"/>
              </w:rPr>
              <w:t>Supervisors' Personnel Files</w:t>
            </w:r>
          </w:p>
          <w:p w:rsidR="00AC716D" w:rsidRDefault="00AC716D" w:rsidP="00AC716D">
            <w:pPr>
              <w:rPr>
                <w:rFonts w:ascii="Arial" w:hAnsi="Arial" w:cs="Arial"/>
                <w:sz w:val="16"/>
                <w:szCs w:val="16"/>
              </w:rPr>
            </w:pPr>
            <w:r w:rsidRPr="00A73D04">
              <w:rPr>
                <w:rFonts w:ascii="Arial" w:hAnsi="Arial" w:cs="Arial"/>
                <w:sz w:val="16"/>
                <w:szCs w:val="16"/>
              </w:rPr>
              <w:t xml:space="preserve">Correspondence, forms, and other records relating to positions, authorizations, pending actions, position descriptions, </w:t>
            </w:r>
            <w:r w:rsidRPr="00A73D04">
              <w:rPr>
                <w:rFonts w:ascii="Arial" w:hAnsi="Arial" w:cs="Arial"/>
                <w:sz w:val="16"/>
                <w:szCs w:val="16"/>
              </w:rPr>
              <w:lastRenderedPageBreak/>
              <w:t>requests for personnel action, and records on individual employees duplicated in or not appropriate for the OPF.</w:t>
            </w:r>
          </w:p>
          <w:p w:rsidR="00AC716D" w:rsidRPr="00A73D04" w:rsidRDefault="00AC716D" w:rsidP="00AC716D">
            <w:pPr>
              <w:rPr>
                <w:rFonts w:ascii="Arial" w:hAnsi="Arial" w:cs="Arial"/>
                <w:sz w:val="16"/>
                <w:szCs w:val="16"/>
              </w:rPr>
            </w:pPr>
          </w:p>
        </w:tc>
        <w:tc>
          <w:tcPr>
            <w:tcW w:w="3037" w:type="dxa"/>
          </w:tcPr>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rsidR="00AC716D" w:rsidRDefault="00AC716D" w:rsidP="00AC716D">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rsidR="00AC716D" w:rsidRPr="00A73D04" w:rsidRDefault="00AC716D" w:rsidP="00AC716D">
            <w:pPr>
              <w:rPr>
                <w:rFonts w:ascii="Arial" w:hAnsi="Arial" w:cs="Arial"/>
                <w:sz w:val="16"/>
                <w:szCs w:val="16"/>
              </w:rPr>
            </w:pPr>
            <w:r w:rsidRPr="00A73D04">
              <w:rPr>
                <w:rFonts w:ascii="Arial" w:hAnsi="Arial" w:cs="Arial"/>
                <w:sz w:val="16"/>
                <w:szCs w:val="16"/>
              </w:rPr>
              <w:lastRenderedPageBreak/>
              <w:t>(GRS 1, Item 18(a))</w:t>
            </w:r>
          </w:p>
          <w:p w:rsidR="00AC716D" w:rsidRPr="00A73D04" w:rsidRDefault="00AC716D" w:rsidP="00AC716D">
            <w:pPr>
              <w:rPr>
                <w:rFonts w:ascii="Arial" w:hAnsi="Arial" w:cs="Arial"/>
                <w:sz w:val="16"/>
                <w:szCs w:val="16"/>
              </w:rPr>
            </w:pPr>
          </w:p>
        </w:tc>
        <w:tc>
          <w:tcPr>
            <w:tcW w:w="1350" w:type="dxa"/>
          </w:tcPr>
          <w:p w:rsidR="00AC716D" w:rsidRDefault="00AC716D" w:rsidP="00AC716D">
            <w:pPr>
              <w:rPr>
                <w:rFonts w:ascii="Arial" w:hAnsi="Arial" w:cs="Arial"/>
                <w:sz w:val="16"/>
                <w:szCs w:val="16"/>
              </w:rPr>
            </w:pPr>
          </w:p>
          <w:p w:rsidR="00AC716D" w:rsidRPr="00A73D04"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bCs/>
                <w:sz w:val="16"/>
                <w:szCs w:val="16"/>
              </w:rPr>
            </w:pPr>
          </w:p>
          <w:p w:rsidR="00AC716D" w:rsidRPr="00E044D6" w:rsidRDefault="00AC716D" w:rsidP="00AC716D">
            <w:pPr>
              <w:rPr>
                <w:rFonts w:ascii="Arial" w:hAnsi="Arial" w:cs="Arial"/>
                <w:bCs/>
                <w:sz w:val="16"/>
                <w:szCs w:val="16"/>
              </w:rPr>
            </w:pPr>
            <w:r w:rsidRPr="00E044D6">
              <w:rPr>
                <w:rFonts w:ascii="Arial" w:hAnsi="Arial" w:cs="Arial"/>
                <w:bCs/>
                <w:sz w:val="16"/>
                <w:szCs w:val="16"/>
              </w:rPr>
              <w:t>File</w:t>
            </w:r>
            <w:r>
              <w:rPr>
                <w:rFonts w:ascii="Arial" w:hAnsi="Arial" w:cs="Arial"/>
                <w:bCs/>
                <w:sz w:val="16"/>
                <w:szCs w:val="16"/>
              </w:rPr>
              <w:t xml:space="preserve"> R</w:t>
            </w:r>
            <w:r w:rsidRPr="00E044D6">
              <w:rPr>
                <w:rFonts w:ascii="Arial" w:hAnsi="Arial" w:cs="Arial"/>
                <w:bCs/>
                <w:sz w:val="16"/>
                <w:szCs w:val="16"/>
              </w:rPr>
              <w:t>oom 3330</w:t>
            </w:r>
          </w:p>
          <w:p w:rsidR="00AC716D" w:rsidRPr="00E044D6" w:rsidRDefault="00AC716D" w:rsidP="00AC716D">
            <w:pPr>
              <w:rPr>
                <w:rFonts w:ascii="Arial" w:hAnsi="Arial" w:cs="Arial"/>
                <w:bCs/>
                <w:sz w:val="16"/>
                <w:szCs w:val="16"/>
              </w:rPr>
            </w:pPr>
            <w:r w:rsidRPr="00E044D6">
              <w:rPr>
                <w:rFonts w:ascii="Arial" w:hAnsi="Arial" w:cs="Arial"/>
                <w:bCs/>
                <w:sz w:val="16"/>
                <w:szCs w:val="16"/>
              </w:rPr>
              <w:t>FC# 1/</w:t>
            </w:r>
            <w:proofErr w:type="spellStart"/>
            <w:r w:rsidRPr="00E044D6">
              <w:rPr>
                <w:rFonts w:ascii="Arial" w:hAnsi="Arial" w:cs="Arial"/>
                <w:bCs/>
                <w:sz w:val="16"/>
                <w:szCs w:val="16"/>
              </w:rPr>
              <w:t>Drw</w:t>
            </w:r>
            <w:proofErr w:type="spellEnd"/>
            <w:r w:rsidRPr="00E044D6">
              <w:rPr>
                <w:rFonts w:ascii="Arial" w:hAnsi="Arial" w:cs="Arial"/>
                <w:bCs/>
                <w:sz w:val="16"/>
                <w:szCs w:val="16"/>
              </w:rPr>
              <w:t xml:space="preserve"> 1</w:t>
            </w:r>
          </w:p>
          <w:p w:rsidR="00AC716D" w:rsidRPr="00E044D6" w:rsidRDefault="00AC716D" w:rsidP="00AC716D">
            <w:pPr>
              <w:rPr>
                <w:rFonts w:ascii="Arial" w:hAnsi="Arial" w:cs="Arial"/>
                <w:bCs/>
                <w:sz w:val="16"/>
                <w:szCs w:val="16"/>
              </w:rPr>
            </w:pPr>
            <w:r w:rsidRPr="00E044D6">
              <w:rPr>
                <w:rFonts w:ascii="Arial" w:hAnsi="Arial" w:cs="Arial"/>
                <w:bCs/>
                <w:sz w:val="16"/>
                <w:szCs w:val="16"/>
              </w:rPr>
              <w:t>(Blank Forms</w:t>
            </w:r>
            <w:r>
              <w:rPr>
                <w:rFonts w:ascii="Arial" w:hAnsi="Arial" w:cs="Arial"/>
                <w:bCs/>
                <w:sz w:val="16"/>
                <w:szCs w:val="16"/>
              </w:rPr>
              <w:t>)</w:t>
            </w:r>
          </w:p>
          <w:p w:rsidR="00AC716D" w:rsidRPr="00E044D6" w:rsidRDefault="00AC716D" w:rsidP="00AC716D">
            <w:pPr>
              <w:rPr>
                <w:rFonts w:ascii="Arial" w:hAnsi="Arial" w:cs="Arial"/>
                <w:bCs/>
                <w:sz w:val="16"/>
                <w:szCs w:val="16"/>
              </w:rPr>
            </w:pPr>
            <w:r w:rsidRPr="00E044D6">
              <w:rPr>
                <w:rFonts w:ascii="Arial" w:hAnsi="Arial" w:cs="Arial"/>
                <w:bCs/>
                <w:sz w:val="16"/>
                <w:szCs w:val="16"/>
              </w:rPr>
              <w:t>Dr</w:t>
            </w:r>
            <w:r>
              <w:rPr>
                <w:rFonts w:ascii="Arial" w:hAnsi="Arial" w:cs="Arial"/>
                <w:bCs/>
                <w:sz w:val="16"/>
                <w:szCs w:val="16"/>
              </w:rPr>
              <w:t>awer</w:t>
            </w:r>
            <w:r w:rsidRPr="00E044D6">
              <w:rPr>
                <w:rFonts w:ascii="Arial" w:hAnsi="Arial" w:cs="Arial"/>
                <w:bCs/>
                <w:sz w:val="16"/>
                <w:szCs w:val="16"/>
              </w:rPr>
              <w:t xml:space="preserve"> 2</w:t>
            </w:r>
          </w:p>
        </w:tc>
        <w:tc>
          <w:tcPr>
            <w:tcW w:w="1080" w:type="dxa"/>
          </w:tcPr>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r>
              <w:rPr>
                <w:rFonts w:ascii="Arial" w:hAnsi="Arial" w:cs="Arial"/>
                <w:bCs/>
                <w:sz w:val="16"/>
                <w:szCs w:val="16"/>
              </w:rPr>
              <w:t>1991-Present</w:t>
            </w:r>
          </w:p>
          <w:p w:rsidR="00AC716D" w:rsidRDefault="00AC716D" w:rsidP="00AC716D">
            <w:pPr>
              <w:rPr>
                <w:rFonts w:ascii="Arial" w:hAnsi="Arial" w:cs="Arial"/>
                <w:bCs/>
                <w:sz w:val="16"/>
                <w:szCs w:val="16"/>
              </w:rPr>
            </w:pPr>
            <w:r>
              <w:rPr>
                <w:rFonts w:ascii="Arial" w:hAnsi="Arial" w:cs="Arial"/>
                <w:bCs/>
                <w:sz w:val="16"/>
                <w:szCs w:val="16"/>
              </w:rPr>
              <w:t>(Current)</w:t>
            </w:r>
          </w:p>
          <w:p w:rsidR="00AC716D" w:rsidRDefault="00AC716D" w:rsidP="00AC716D">
            <w:pPr>
              <w:rPr>
                <w:rFonts w:ascii="Arial" w:hAnsi="Arial" w:cs="Arial"/>
                <w:bCs/>
                <w:sz w:val="16"/>
                <w:szCs w:val="16"/>
              </w:rPr>
            </w:pPr>
          </w:p>
          <w:p w:rsidR="00AC716D" w:rsidRDefault="00AC716D" w:rsidP="00AC716D">
            <w:pPr>
              <w:rPr>
                <w:rFonts w:ascii="Arial" w:hAnsi="Arial" w:cs="Arial"/>
                <w:bCs/>
                <w:sz w:val="16"/>
                <w:szCs w:val="16"/>
              </w:rPr>
            </w:pPr>
            <w:r>
              <w:rPr>
                <w:rFonts w:ascii="Arial" w:hAnsi="Arial" w:cs="Arial"/>
                <w:bCs/>
                <w:sz w:val="16"/>
                <w:szCs w:val="16"/>
              </w:rPr>
              <w:t>2002-Prior</w:t>
            </w:r>
          </w:p>
          <w:p w:rsidR="00AC716D" w:rsidRDefault="00AC716D" w:rsidP="00AC716D">
            <w:pPr>
              <w:rPr>
                <w:rFonts w:ascii="Arial" w:hAnsi="Arial" w:cs="Arial"/>
                <w:bCs/>
                <w:sz w:val="16"/>
                <w:szCs w:val="16"/>
              </w:rPr>
            </w:pPr>
            <w:r>
              <w:rPr>
                <w:rFonts w:ascii="Arial" w:hAnsi="Arial" w:cs="Arial"/>
                <w:bCs/>
                <w:sz w:val="16"/>
                <w:szCs w:val="16"/>
              </w:rPr>
              <w:lastRenderedPageBreak/>
              <w:t>(Inactive)</w:t>
            </w:r>
          </w:p>
        </w:tc>
        <w:tc>
          <w:tcPr>
            <w:tcW w:w="1080" w:type="dxa"/>
          </w:tcPr>
          <w:p w:rsidR="00AC716D" w:rsidRDefault="00AC716D" w:rsidP="00AC716D">
            <w:pPr>
              <w:rPr>
                <w:rFonts w:ascii="Arial" w:hAnsi="Arial" w:cs="Arial"/>
                <w:color w:val="30302E"/>
                <w:sz w:val="16"/>
              </w:rPr>
            </w:pPr>
          </w:p>
          <w:p w:rsidR="00AC716D" w:rsidRDefault="00AC716D" w:rsidP="00AC716D">
            <w:pPr>
              <w:rPr>
                <w:rFonts w:ascii="Arial" w:hAnsi="Arial" w:cs="Arial"/>
                <w:color w:val="30302E"/>
                <w:sz w:val="16"/>
              </w:rPr>
            </w:pPr>
            <w:r>
              <w:rPr>
                <w:rFonts w:ascii="Arial" w:hAnsi="Arial" w:cs="Arial"/>
                <w:color w:val="30302E"/>
                <w:sz w:val="16"/>
              </w:rPr>
              <w:t>P</w:t>
            </w:r>
          </w:p>
        </w:tc>
        <w:tc>
          <w:tcPr>
            <w:tcW w:w="990" w:type="dxa"/>
          </w:tcPr>
          <w:p w:rsidR="00AC716D" w:rsidRDefault="00AC716D" w:rsidP="00AC716D">
            <w:pPr>
              <w:rPr>
                <w:rFonts w:ascii="Arial" w:hAnsi="Arial" w:cs="Arial"/>
                <w:color w:val="30302E"/>
                <w:sz w:val="16"/>
              </w:rPr>
            </w:pPr>
          </w:p>
          <w:p w:rsidR="00AC716D" w:rsidRDefault="00AC716D" w:rsidP="00AC716D">
            <w:pPr>
              <w:rPr>
                <w:rFonts w:ascii="Arial" w:hAnsi="Arial" w:cs="Arial"/>
                <w:color w:val="30302E"/>
                <w:sz w:val="16"/>
              </w:rPr>
            </w:pPr>
            <w:r>
              <w:rPr>
                <w:rFonts w:ascii="Arial" w:hAnsi="Arial" w:cs="Arial"/>
                <w:color w:val="30302E"/>
                <w:sz w:val="16"/>
              </w:rPr>
              <w:t>N</w:t>
            </w:r>
          </w:p>
        </w:tc>
        <w:tc>
          <w:tcPr>
            <w:tcW w:w="2970" w:type="dxa"/>
          </w:tcPr>
          <w:p w:rsidR="00AC716D" w:rsidRDefault="00AC716D" w:rsidP="00AC716D">
            <w:pPr>
              <w:rPr>
                <w:rFonts w:ascii="Arial" w:hAnsi="Arial" w:cs="Arial"/>
                <w:bCs/>
                <w:color w:val="FF0000"/>
                <w:sz w:val="16"/>
                <w:szCs w:val="16"/>
              </w:rPr>
            </w:pPr>
          </w:p>
          <w:p w:rsidR="00AC716D" w:rsidRPr="003E2B22" w:rsidRDefault="00AC716D" w:rsidP="00AC716D">
            <w:pPr>
              <w:rPr>
                <w:rFonts w:ascii="Arial" w:hAnsi="Arial" w:cs="Arial"/>
                <w:sz w:val="16"/>
                <w:szCs w:val="16"/>
              </w:rPr>
            </w:pPr>
          </w:p>
        </w:tc>
      </w:tr>
      <w:tr w:rsidR="00AC716D" w:rsidRPr="00AA1794" w:rsidTr="00AC716D">
        <w:trPr>
          <w:trHeight w:val="305"/>
          <w:jc w:val="center"/>
        </w:trPr>
        <w:tc>
          <w:tcPr>
            <w:tcW w:w="2358"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 xml:space="preserve">2.0 </w:t>
            </w:r>
          </w:p>
          <w:p w:rsidR="00AC716D" w:rsidRPr="00A73D04" w:rsidRDefault="00AC716D" w:rsidP="00AC716D">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240"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rsidR="00AC716D" w:rsidRPr="00A73D04" w:rsidRDefault="00AC716D" w:rsidP="00AC716D">
            <w:pPr>
              <w:rPr>
                <w:rFonts w:ascii="Arial" w:hAnsi="Arial" w:cs="Arial"/>
                <w:b/>
                <w:sz w:val="16"/>
                <w:szCs w:val="16"/>
              </w:rPr>
            </w:pPr>
            <w:r w:rsidRPr="00A73D04">
              <w:rPr>
                <w:rFonts w:ascii="Arial" w:hAnsi="Arial" w:cs="Arial"/>
                <w:b/>
                <w:sz w:val="16"/>
                <w:szCs w:val="16"/>
              </w:rPr>
              <w:t>Time and Attendance Source Records</w:t>
            </w:r>
          </w:p>
          <w:p w:rsidR="00AC716D" w:rsidRDefault="00AC716D" w:rsidP="00AC716D">
            <w:pPr>
              <w:rPr>
                <w:rFonts w:ascii="Arial" w:hAnsi="Arial" w:cs="Arial"/>
                <w:sz w:val="16"/>
                <w:szCs w:val="16"/>
              </w:rPr>
            </w:pPr>
            <w:r w:rsidRPr="00A73D04">
              <w:rPr>
                <w:rFonts w:ascii="Arial" w:hAnsi="Arial" w:cs="Arial"/>
                <w:sz w:val="16"/>
                <w:szCs w:val="16"/>
              </w:rPr>
              <w:t xml:space="preserve">All time and attendance records upon which leave input data is based, such as </w:t>
            </w:r>
          </w:p>
          <w:p w:rsidR="00AC716D" w:rsidRDefault="00AC716D" w:rsidP="00AC716D">
            <w:pPr>
              <w:rPr>
                <w:rFonts w:ascii="Arial" w:hAnsi="Arial" w:cs="Arial"/>
                <w:sz w:val="16"/>
                <w:szCs w:val="16"/>
              </w:rPr>
            </w:pPr>
          </w:p>
          <w:p w:rsidR="00AC716D" w:rsidRPr="00A73D04" w:rsidRDefault="00AC716D" w:rsidP="00AC716D">
            <w:pPr>
              <w:rPr>
                <w:rFonts w:ascii="Arial" w:hAnsi="Arial" w:cs="Arial"/>
                <w:sz w:val="16"/>
                <w:szCs w:val="16"/>
              </w:rPr>
            </w:pPr>
            <w:r w:rsidRPr="00A73D04">
              <w:rPr>
                <w:rFonts w:ascii="Arial" w:hAnsi="Arial" w:cs="Arial"/>
                <w:sz w:val="16"/>
                <w:szCs w:val="16"/>
              </w:rPr>
              <w:t>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rsidR="00AC716D" w:rsidRPr="00A73D04" w:rsidRDefault="00AC716D" w:rsidP="00AC716D">
            <w:pPr>
              <w:rPr>
                <w:rFonts w:ascii="Arial" w:hAnsi="Arial" w:cs="Arial"/>
                <w:sz w:val="16"/>
                <w:szCs w:val="16"/>
              </w:rPr>
            </w:pPr>
          </w:p>
        </w:tc>
        <w:tc>
          <w:tcPr>
            <w:tcW w:w="3037" w:type="dxa"/>
          </w:tcPr>
          <w:p w:rsidR="00AC716D" w:rsidRPr="00864ACE" w:rsidRDefault="00AC716D" w:rsidP="00AC716D">
            <w:pPr>
              <w:rPr>
                <w:rFonts w:ascii="Arial" w:hAnsi="Arial" w:cs="Arial"/>
                <w:b/>
                <w:sz w:val="16"/>
                <w:szCs w:val="16"/>
              </w:rPr>
            </w:pPr>
          </w:p>
          <w:p w:rsidR="00AC716D" w:rsidRPr="00037FDF" w:rsidRDefault="00AC716D" w:rsidP="00AC716D">
            <w:pPr>
              <w:rPr>
                <w:rFonts w:ascii="Arial" w:hAnsi="Arial" w:cs="Arial"/>
                <w:b/>
                <w:sz w:val="16"/>
                <w:szCs w:val="16"/>
              </w:rPr>
            </w:pPr>
            <w:r w:rsidRPr="00037FDF">
              <w:rPr>
                <w:rFonts w:ascii="Arial" w:hAnsi="Arial" w:cs="Arial"/>
                <w:b/>
                <w:sz w:val="16"/>
                <w:szCs w:val="16"/>
              </w:rPr>
              <w:t>Temporary.</w:t>
            </w:r>
          </w:p>
          <w:p w:rsidR="00AC716D" w:rsidRDefault="00AC716D" w:rsidP="00AC716D">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w:t>
            </w:r>
          </w:p>
          <w:p w:rsidR="00AC716D" w:rsidRDefault="00AC716D" w:rsidP="00AC716D">
            <w:pPr>
              <w:rPr>
                <w:rFonts w:ascii="Arial" w:hAnsi="Arial" w:cs="Arial"/>
                <w:sz w:val="16"/>
                <w:szCs w:val="16"/>
              </w:rPr>
            </w:pPr>
          </w:p>
          <w:p w:rsidR="00AC716D" w:rsidRDefault="00AC716D" w:rsidP="00AC716D">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rsidR="00AC716D" w:rsidRPr="00A73D04" w:rsidRDefault="00AC716D" w:rsidP="00AC716D">
            <w:pPr>
              <w:rPr>
                <w:rFonts w:ascii="Arial" w:hAnsi="Arial" w:cs="Arial"/>
                <w:sz w:val="16"/>
                <w:szCs w:val="16"/>
              </w:rPr>
            </w:pPr>
            <w:r w:rsidRPr="00A73D04">
              <w:rPr>
                <w:rFonts w:ascii="Arial" w:hAnsi="Arial" w:cs="Arial"/>
                <w:sz w:val="16"/>
                <w:szCs w:val="16"/>
              </w:rPr>
              <w:t>(GRS 2, Item 7)</w:t>
            </w:r>
          </w:p>
          <w:p w:rsidR="00AC716D" w:rsidRPr="00A73D04" w:rsidRDefault="00AC716D" w:rsidP="00AC716D">
            <w:pPr>
              <w:rPr>
                <w:rFonts w:ascii="Arial" w:hAnsi="Arial" w:cs="Arial"/>
                <w:sz w:val="16"/>
                <w:szCs w:val="16"/>
              </w:rPr>
            </w:pPr>
          </w:p>
          <w:p w:rsidR="00AC716D" w:rsidRPr="00A73D04" w:rsidRDefault="00AC716D" w:rsidP="00AC716D">
            <w:pPr>
              <w:rPr>
                <w:rFonts w:ascii="Arial" w:hAnsi="Arial" w:cs="Arial"/>
                <w:sz w:val="16"/>
                <w:szCs w:val="16"/>
              </w:rPr>
            </w:pPr>
          </w:p>
        </w:tc>
        <w:tc>
          <w:tcPr>
            <w:tcW w:w="135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On top of FC# 2</w:t>
            </w:r>
          </w:p>
        </w:tc>
        <w:tc>
          <w:tcPr>
            <w:tcW w:w="108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 xml:space="preserve">2008-2014. </w:t>
            </w:r>
          </w:p>
        </w:tc>
        <w:tc>
          <w:tcPr>
            <w:tcW w:w="108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P</w:t>
            </w:r>
          </w:p>
        </w:tc>
        <w:tc>
          <w:tcPr>
            <w:tcW w:w="990" w:type="dxa"/>
          </w:tcPr>
          <w:p w:rsidR="00AC716D" w:rsidRPr="003E2B22" w:rsidRDefault="00AC716D" w:rsidP="00AC716D">
            <w:pPr>
              <w:rPr>
                <w:rFonts w:ascii="Arial" w:hAnsi="Arial" w:cs="Arial"/>
                <w:sz w:val="16"/>
                <w:szCs w:val="16"/>
              </w:rPr>
            </w:pPr>
            <w:r>
              <w:rPr>
                <w:rFonts w:ascii="Arial" w:hAnsi="Arial" w:cs="Arial"/>
                <w:sz w:val="16"/>
                <w:szCs w:val="16"/>
              </w:rPr>
              <w:br/>
              <w:t>N</w:t>
            </w:r>
          </w:p>
        </w:tc>
        <w:tc>
          <w:tcPr>
            <w:tcW w:w="2970" w:type="dxa"/>
          </w:tcPr>
          <w:p w:rsidR="00AC716D" w:rsidRDefault="00AC716D" w:rsidP="00AC716D">
            <w:pPr>
              <w:rPr>
                <w:rFonts w:ascii="Arial" w:hAnsi="Arial" w:cs="Arial"/>
                <w:sz w:val="16"/>
                <w:szCs w:val="16"/>
              </w:rPr>
            </w:pPr>
          </w:p>
          <w:p w:rsidR="00AC716D" w:rsidRPr="00A73D04" w:rsidRDefault="00AC716D" w:rsidP="00AC716D">
            <w:pPr>
              <w:rPr>
                <w:rFonts w:ascii="Arial" w:hAnsi="Arial" w:cs="Arial"/>
                <w:sz w:val="16"/>
                <w:szCs w:val="16"/>
              </w:rPr>
            </w:pPr>
            <w:r w:rsidRPr="00A73D04">
              <w:rPr>
                <w:rFonts w:ascii="Arial" w:hAnsi="Arial" w:cs="Arial"/>
                <w:sz w:val="16"/>
                <w:szCs w:val="16"/>
              </w:rPr>
              <w:t>Sign-in/Sign-Out Sheets</w:t>
            </w:r>
          </w:p>
          <w:p w:rsidR="00AC716D" w:rsidRPr="00A73D04" w:rsidRDefault="00AC716D" w:rsidP="00AC716D">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rsidR="00AC716D" w:rsidRPr="003E2B22" w:rsidRDefault="00AC716D" w:rsidP="00AC716D">
            <w:pPr>
              <w:rPr>
                <w:rFonts w:ascii="Arial" w:hAnsi="Arial" w:cs="Arial"/>
                <w:sz w:val="16"/>
                <w:szCs w:val="16"/>
              </w:rPr>
            </w:pPr>
          </w:p>
        </w:tc>
      </w:tr>
      <w:tr w:rsidR="00AC716D" w:rsidRPr="00AA1794" w:rsidTr="00AC716D">
        <w:trPr>
          <w:trHeight w:val="305"/>
          <w:jc w:val="center"/>
        </w:trPr>
        <w:tc>
          <w:tcPr>
            <w:tcW w:w="2358"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5.0</w:t>
            </w:r>
          </w:p>
          <w:p w:rsidR="00AC716D" w:rsidRDefault="00AC716D" w:rsidP="00AC716D">
            <w:pPr>
              <w:rPr>
                <w:rFonts w:ascii="Arial" w:hAnsi="Arial" w:cs="Arial"/>
                <w:b/>
                <w:sz w:val="16"/>
                <w:szCs w:val="16"/>
              </w:rPr>
            </w:pPr>
            <w:r w:rsidRPr="003122E6">
              <w:rPr>
                <w:rFonts w:ascii="Arial" w:hAnsi="Arial" w:cs="Arial"/>
                <w:b/>
                <w:sz w:val="16"/>
                <w:szCs w:val="16"/>
              </w:rPr>
              <w:t>General Operations Support</w:t>
            </w:r>
          </w:p>
          <w:p w:rsidR="00AC716D" w:rsidRDefault="00AC716D" w:rsidP="00AC716D">
            <w:pPr>
              <w:rPr>
                <w:rFonts w:ascii="Arial" w:hAnsi="Arial" w:cs="Arial"/>
                <w:b/>
                <w:sz w:val="16"/>
                <w:szCs w:val="16"/>
              </w:rPr>
            </w:pPr>
          </w:p>
        </w:tc>
        <w:tc>
          <w:tcPr>
            <w:tcW w:w="3240"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 xml:space="preserve">5.1 </w:t>
            </w:r>
            <w:r w:rsidRPr="0025071C">
              <w:rPr>
                <w:rFonts w:ascii="Arial" w:hAnsi="Arial" w:cs="Arial"/>
                <w:b/>
                <w:sz w:val="16"/>
                <w:szCs w:val="16"/>
                <w:u w:val="single"/>
              </w:rPr>
              <w:t>General Administration</w:t>
            </w:r>
            <w:r>
              <w:rPr>
                <w:rFonts w:ascii="Arial" w:hAnsi="Arial" w:cs="Arial"/>
                <w:b/>
                <w:sz w:val="16"/>
                <w:szCs w:val="16"/>
                <w:u w:val="single"/>
              </w:rPr>
              <w:t xml:space="preserve"> (Travel)</w:t>
            </w:r>
          </w:p>
          <w:p w:rsidR="00AC716D" w:rsidRPr="0099571D" w:rsidRDefault="00AC716D" w:rsidP="00AC716D">
            <w:pPr>
              <w:rPr>
                <w:rFonts w:ascii="Arial" w:hAnsi="Arial" w:cs="Arial"/>
                <w:b/>
                <w:sz w:val="16"/>
                <w:szCs w:val="16"/>
              </w:rPr>
            </w:pPr>
            <w:r>
              <w:rPr>
                <w:rFonts w:ascii="Arial" w:hAnsi="Arial" w:cs="Arial"/>
                <w:sz w:val="16"/>
                <w:szCs w:val="16"/>
              </w:rPr>
              <w:t>Routine administrative records including correspondence, forms, and related records pertaining to commercial and noncommercial agency travel and transportation</w:t>
            </w:r>
          </w:p>
        </w:tc>
        <w:tc>
          <w:tcPr>
            <w:tcW w:w="3037" w:type="dxa"/>
          </w:tcPr>
          <w:p w:rsidR="00AC716D" w:rsidRDefault="00AC716D" w:rsidP="00AC716D">
            <w:pPr>
              <w:rPr>
                <w:rFonts w:ascii="Arial" w:hAnsi="Arial" w:cs="Arial"/>
                <w:b/>
                <w:sz w:val="16"/>
                <w:szCs w:val="16"/>
              </w:rPr>
            </w:pPr>
          </w:p>
          <w:p w:rsidR="00AC716D" w:rsidRDefault="00AC716D" w:rsidP="00AC716D">
            <w:pPr>
              <w:rPr>
                <w:rFonts w:ascii="Arial" w:hAnsi="Arial" w:cs="Arial"/>
                <w:b/>
                <w:sz w:val="16"/>
                <w:szCs w:val="16"/>
              </w:rPr>
            </w:pPr>
            <w:r>
              <w:rPr>
                <w:rFonts w:ascii="Arial" w:hAnsi="Arial" w:cs="Arial"/>
                <w:b/>
                <w:sz w:val="16"/>
                <w:szCs w:val="16"/>
              </w:rPr>
              <w:t>Temporary.</w:t>
            </w:r>
          </w:p>
          <w:p w:rsidR="00AC716D" w:rsidRDefault="00AC716D" w:rsidP="00AC716D">
            <w:pPr>
              <w:rPr>
                <w:rFonts w:ascii="Arial" w:hAnsi="Arial" w:cs="Arial"/>
                <w:sz w:val="16"/>
                <w:szCs w:val="16"/>
              </w:rPr>
            </w:pPr>
            <w:r w:rsidRPr="0099571D">
              <w:rPr>
                <w:rFonts w:ascii="Arial" w:hAnsi="Arial" w:cs="Arial"/>
                <w:sz w:val="16"/>
                <w:szCs w:val="16"/>
              </w:rPr>
              <w:t>Cut off files annually. Destroy 2 years after cutoff</w:t>
            </w:r>
            <w:r>
              <w:rPr>
                <w:rFonts w:ascii="Arial" w:hAnsi="Arial" w:cs="Arial"/>
                <w:sz w:val="16"/>
                <w:szCs w:val="16"/>
              </w:rPr>
              <w:t>.</w:t>
            </w:r>
          </w:p>
          <w:p w:rsidR="00AC716D" w:rsidRPr="0099571D" w:rsidRDefault="00AC716D" w:rsidP="00AC716D">
            <w:pPr>
              <w:rPr>
                <w:rFonts w:ascii="Arial" w:hAnsi="Arial" w:cs="Arial"/>
                <w:sz w:val="16"/>
                <w:szCs w:val="16"/>
              </w:rPr>
            </w:pPr>
            <w:r>
              <w:rPr>
                <w:rFonts w:ascii="Arial" w:hAnsi="Arial" w:cs="Arial"/>
                <w:sz w:val="16"/>
                <w:szCs w:val="16"/>
              </w:rPr>
              <w:t>(GRS 9, Item 4a)</w:t>
            </w:r>
          </w:p>
        </w:tc>
        <w:tc>
          <w:tcPr>
            <w:tcW w:w="135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Anna Sanders</w:t>
            </w:r>
          </w:p>
        </w:tc>
        <w:tc>
          <w:tcPr>
            <w:tcW w:w="1980" w:type="dxa"/>
          </w:tcPr>
          <w:p w:rsidR="00AC716D" w:rsidRPr="00E044D6" w:rsidRDefault="00AC716D" w:rsidP="00AC716D">
            <w:pPr>
              <w:rPr>
                <w:rFonts w:ascii="Arial" w:hAnsi="Arial" w:cs="Arial"/>
                <w:sz w:val="16"/>
                <w:szCs w:val="16"/>
              </w:rPr>
            </w:pPr>
          </w:p>
          <w:p w:rsidR="00AC716D" w:rsidRPr="00E044D6" w:rsidRDefault="00AC716D" w:rsidP="00AC716D">
            <w:pPr>
              <w:rPr>
                <w:rFonts w:ascii="Arial" w:hAnsi="Arial" w:cs="Arial"/>
                <w:sz w:val="16"/>
                <w:szCs w:val="16"/>
              </w:rPr>
            </w:pPr>
            <w:r w:rsidRPr="00E044D6">
              <w:rPr>
                <w:rFonts w:ascii="Arial" w:hAnsi="Arial" w:cs="Arial"/>
                <w:sz w:val="16"/>
                <w:szCs w:val="16"/>
              </w:rPr>
              <w:t>Room 3105</w:t>
            </w:r>
          </w:p>
          <w:p w:rsidR="00AC716D" w:rsidRPr="00E044D6" w:rsidRDefault="00AC716D" w:rsidP="00AC716D">
            <w:pPr>
              <w:rPr>
                <w:rFonts w:ascii="Arial" w:hAnsi="Arial" w:cs="Arial"/>
                <w:sz w:val="16"/>
                <w:szCs w:val="16"/>
              </w:rPr>
            </w:pPr>
            <w:r w:rsidRPr="00E044D6">
              <w:rPr>
                <w:rFonts w:ascii="Arial" w:hAnsi="Arial" w:cs="Arial"/>
                <w:sz w:val="16"/>
                <w:szCs w:val="16"/>
              </w:rPr>
              <w:t>FC# 1/Drawers 3 and 4</w:t>
            </w:r>
          </w:p>
        </w:tc>
        <w:tc>
          <w:tcPr>
            <w:tcW w:w="108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2007 and Prior</w:t>
            </w:r>
          </w:p>
        </w:tc>
        <w:tc>
          <w:tcPr>
            <w:tcW w:w="108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P</w:t>
            </w:r>
          </w:p>
        </w:tc>
        <w:tc>
          <w:tcPr>
            <w:tcW w:w="990" w:type="dxa"/>
          </w:tcPr>
          <w:p w:rsidR="00AC716D" w:rsidRDefault="00AC716D" w:rsidP="00AC716D">
            <w:pPr>
              <w:rPr>
                <w:rFonts w:ascii="Arial" w:hAnsi="Arial" w:cs="Arial"/>
                <w:sz w:val="16"/>
                <w:szCs w:val="16"/>
              </w:rPr>
            </w:pPr>
          </w:p>
          <w:p w:rsidR="00AC716D" w:rsidRPr="003E2B22" w:rsidRDefault="00AC716D" w:rsidP="00AC716D">
            <w:pPr>
              <w:rPr>
                <w:rFonts w:ascii="Arial" w:hAnsi="Arial" w:cs="Arial"/>
                <w:sz w:val="16"/>
                <w:szCs w:val="16"/>
              </w:rPr>
            </w:pPr>
            <w:r>
              <w:rPr>
                <w:rFonts w:ascii="Arial" w:hAnsi="Arial" w:cs="Arial"/>
                <w:sz w:val="16"/>
                <w:szCs w:val="16"/>
              </w:rPr>
              <w:t>E</w:t>
            </w:r>
          </w:p>
        </w:tc>
        <w:tc>
          <w:tcPr>
            <w:tcW w:w="2970" w:type="dxa"/>
          </w:tcPr>
          <w:p w:rsidR="00AC716D" w:rsidRDefault="00AC716D" w:rsidP="00AC716D">
            <w:pPr>
              <w:rPr>
                <w:rFonts w:ascii="Arial" w:hAnsi="Arial" w:cs="Arial"/>
                <w:sz w:val="16"/>
                <w:szCs w:val="16"/>
              </w:rPr>
            </w:pPr>
          </w:p>
        </w:tc>
      </w:tr>
      <w:bookmarkEnd w:id="0"/>
    </w:tbl>
    <w:p w:rsidR="007B6510" w:rsidRDefault="007B6510"/>
    <w:p w:rsidR="007B6510" w:rsidRDefault="007B6510" w:rsidP="00053702">
      <w:pPr>
        <w:spacing w:after="200" w:line="276" w:lineRule="auto"/>
      </w:pPr>
    </w:p>
    <w:sectPr w:rsidR="007B6510" w:rsidSect="00034CF1">
      <w:headerReference w:type="default" r:id="rId14"/>
      <w:footerReference w:type="default" r:id="rId15"/>
      <w:pgSz w:w="20160" w:h="12240" w:orient="landscape"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D94" w:rsidRDefault="00C57D94" w:rsidP="00A64BA2">
      <w:r>
        <w:separator/>
      </w:r>
    </w:p>
  </w:endnote>
  <w:endnote w:type="continuationSeparator" w:id="0">
    <w:p w:rsidR="00C57D94" w:rsidRDefault="00C57D94" w:rsidP="00A6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94" w:rsidRDefault="00C57D94" w:rsidP="00BF137B">
    <w:pPr>
      <w:pStyle w:val="Footer"/>
      <w:rPr>
        <w:rFonts w:ascii="Arial" w:hAnsi="Arial" w:cs="Arial"/>
        <w:sz w:val="16"/>
        <w:szCs w:val="16"/>
      </w:rPr>
    </w:pPr>
  </w:p>
  <w:p w:rsidR="00C57D94" w:rsidRDefault="00C57D94" w:rsidP="00BF137B">
    <w:pPr>
      <w:pStyle w:val="Footer"/>
      <w:rPr>
        <w:rFonts w:ascii="Arial" w:hAnsi="Arial" w:cs="Arial"/>
        <w:sz w:val="16"/>
        <w:szCs w:val="16"/>
      </w:rPr>
    </w:pPr>
    <w:r w:rsidRPr="003B2680">
      <w:rPr>
        <w:rFonts w:ascii="Arial" w:hAnsi="Arial" w:cs="Arial"/>
        <w:sz w:val="16"/>
        <w:szCs w:val="16"/>
      </w:rPr>
      <w:t xml:space="preserve">Page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135B77">
      <w:rPr>
        <w:rFonts w:ascii="Arial" w:hAnsi="Arial" w:cs="Arial"/>
        <w:noProof/>
        <w:sz w:val="16"/>
        <w:szCs w:val="16"/>
      </w:rPr>
      <w:t>7</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135B77">
      <w:rPr>
        <w:rFonts w:ascii="Arial" w:hAnsi="Arial" w:cs="Arial"/>
        <w:noProof/>
        <w:sz w:val="16"/>
        <w:szCs w:val="16"/>
      </w:rPr>
      <w:t>7</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10/2016</w:t>
    </w:r>
    <w:r w:rsidRPr="003B2680">
      <w:rPr>
        <w:rFonts w:ascii="Arial" w:hAnsi="Arial" w:cs="Arial"/>
        <w:sz w:val="16"/>
        <w:szCs w:val="16"/>
      </w:rPr>
      <w:t>)</w:t>
    </w:r>
    <w:r>
      <w:rPr>
        <w:rFonts w:ascii="Arial" w:hAnsi="Arial" w:cs="Arial"/>
        <w:sz w:val="16"/>
        <w:szCs w:val="16"/>
      </w:rPr>
      <w:t xml:space="preserve"> </w:t>
    </w:r>
  </w:p>
  <w:p w:rsidR="00C57D94" w:rsidRDefault="00C57D94" w:rsidP="00BF137B">
    <w:pPr>
      <w:jc w:val="both"/>
      <w:rPr>
        <w:rFonts w:ascii="Arial" w:hAnsi="Arial" w:cs="Arial"/>
        <w:sz w:val="16"/>
        <w:szCs w:val="16"/>
      </w:rPr>
    </w:pPr>
    <w:r>
      <w:rPr>
        <w:rFonts w:ascii="Arial" w:hAnsi="Arial" w:cs="Arial"/>
        <w:sz w:val="16"/>
        <w:szCs w:val="16"/>
      </w:rPr>
      <w:t xml:space="preserve">OPLC/DPINR </w:t>
    </w:r>
    <w:r w:rsidR="00135B77">
      <w:rPr>
        <w:rFonts w:ascii="Arial" w:hAnsi="Arial" w:cs="Arial"/>
        <w:sz w:val="16"/>
        <w:szCs w:val="16"/>
      </w:rPr>
      <w:t>File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D94" w:rsidRDefault="00C57D94" w:rsidP="00A64BA2">
      <w:r>
        <w:separator/>
      </w:r>
    </w:p>
  </w:footnote>
  <w:footnote w:type="continuationSeparator" w:id="0">
    <w:p w:rsidR="00C57D94" w:rsidRDefault="00C57D94" w:rsidP="00A6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D94" w:rsidRDefault="00C57D94" w:rsidP="00156FA2">
    <w:pPr>
      <w:pStyle w:val="Header"/>
      <w:jc w:val="center"/>
      <w:rPr>
        <w:rFonts w:ascii="Arial" w:hAnsi="Arial" w:cs="Arial"/>
      </w:rPr>
    </w:pPr>
    <w:r>
      <w:rPr>
        <w:rFonts w:ascii="Arial" w:hAnsi="Arial" w:cs="Arial"/>
      </w:rPr>
      <w:t>BLS/Office of Price and Living Conditions/Division of Price and Index Number Research (DPINR)</w:t>
    </w:r>
  </w:p>
  <w:p w:rsidR="00C57D94" w:rsidRDefault="00770B57" w:rsidP="00156FA2">
    <w:pPr>
      <w:pStyle w:val="Header"/>
      <w:jc w:val="center"/>
      <w:rPr>
        <w:rFonts w:ascii="Arial" w:hAnsi="Arial" w:cs="Arial"/>
      </w:rPr>
    </w:pPr>
    <w:r>
      <w:rPr>
        <w:rFonts w:ascii="Arial" w:hAnsi="Arial" w:cs="Arial"/>
      </w:rPr>
      <w:t>File Plan:  (</w:t>
    </w:r>
    <w:r w:rsidR="00C57D94">
      <w:rPr>
        <w:rFonts w:ascii="Arial" w:hAnsi="Arial" w:cs="Arial"/>
      </w:rPr>
      <w:t>10/2016</w:t>
    </w:r>
    <w:r>
      <w:rPr>
        <w:rFonts w:ascii="Arial" w:hAnsi="Arial" w:cs="Arial"/>
      </w:rPr>
      <w:t>)</w:t>
    </w:r>
  </w:p>
  <w:p w:rsidR="00C57D94" w:rsidRPr="003B2680" w:rsidRDefault="00C57D94" w:rsidP="00156FA2">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24AA"/>
    <w:multiLevelType w:val="hybridMultilevel"/>
    <w:tmpl w:val="1960E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36F"/>
    <w:multiLevelType w:val="hybridMultilevel"/>
    <w:tmpl w:val="659A5156"/>
    <w:lvl w:ilvl="0" w:tplc="59F43B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11DC"/>
    <w:multiLevelType w:val="hybridMultilevel"/>
    <w:tmpl w:val="C9403A18"/>
    <w:lvl w:ilvl="0" w:tplc="69622A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82453"/>
    <w:multiLevelType w:val="multilevel"/>
    <w:tmpl w:val="D3028102"/>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C832459"/>
    <w:multiLevelType w:val="multilevel"/>
    <w:tmpl w:val="D3028102"/>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182213B"/>
    <w:multiLevelType w:val="hybridMultilevel"/>
    <w:tmpl w:val="2DB4B578"/>
    <w:lvl w:ilvl="0" w:tplc="B16269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27830471"/>
    <w:multiLevelType w:val="multilevel"/>
    <w:tmpl w:val="D3028102"/>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F9F18B0"/>
    <w:multiLevelType w:val="hybridMultilevel"/>
    <w:tmpl w:val="8E528B02"/>
    <w:lvl w:ilvl="0" w:tplc="9DCACF5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B41A6"/>
    <w:multiLevelType w:val="hybridMultilevel"/>
    <w:tmpl w:val="7A7429BE"/>
    <w:lvl w:ilvl="0" w:tplc="DF380F1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B02CC"/>
    <w:multiLevelType w:val="hybridMultilevel"/>
    <w:tmpl w:val="0A7443F4"/>
    <w:lvl w:ilvl="0" w:tplc="5F98B69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75A2B"/>
    <w:multiLevelType w:val="hybridMultilevel"/>
    <w:tmpl w:val="C29080F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C0074"/>
    <w:multiLevelType w:val="hybridMultilevel"/>
    <w:tmpl w:val="D526B4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594248"/>
    <w:multiLevelType w:val="hybridMultilevel"/>
    <w:tmpl w:val="A42CC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84D9C"/>
    <w:multiLevelType w:val="hybridMultilevel"/>
    <w:tmpl w:val="725A58A0"/>
    <w:lvl w:ilvl="0" w:tplc="59B856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9D4370"/>
    <w:multiLevelType w:val="hybridMultilevel"/>
    <w:tmpl w:val="DC58DED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4F722C"/>
    <w:multiLevelType w:val="hybridMultilevel"/>
    <w:tmpl w:val="AEDA57E4"/>
    <w:lvl w:ilvl="0" w:tplc="5CCC85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B3062"/>
    <w:multiLevelType w:val="hybridMultilevel"/>
    <w:tmpl w:val="6F22E398"/>
    <w:lvl w:ilvl="0" w:tplc="27D80E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A51F62"/>
    <w:multiLevelType w:val="hybridMultilevel"/>
    <w:tmpl w:val="45BA82E4"/>
    <w:lvl w:ilvl="0" w:tplc="FBE8B750">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E5C6B6A"/>
    <w:multiLevelType w:val="hybridMultilevel"/>
    <w:tmpl w:val="467ECF52"/>
    <w:lvl w:ilvl="0" w:tplc="63146F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9"/>
  </w:num>
  <w:num w:numId="5">
    <w:abstractNumId w:val="4"/>
  </w:num>
  <w:num w:numId="6">
    <w:abstractNumId w:val="10"/>
  </w:num>
  <w:num w:numId="7">
    <w:abstractNumId w:val="11"/>
  </w:num>
  <w:num w:numId="8">
    <w:abstractNumId w:val="17"/>
  </w:num>
  <w:num w:numId="9">
    <w:abstractNumId w:val="16"/>
  </w:num>
  <w:num w:numId="10">
    <w:abstractNumId w:val="20"/>
  </w:num>
  <w:num w:numId="11">
    <w:abstractNumId w:val="0"/>
  </w:num>
  <w:num w:numId="12">
    <w:abstractNumId w:val="14"/>
  </w:num>
  <w:num w:numId="13">
    <w:abstractNumId w:val="7"/>
  </w:num>
  <w:num w:numId="14">
    <w:abstractNumId w:val="21"/>
  </w:num>
  <w:num w:numId="15">
    <w:abstractNumId w:val="1"/>
  </w:num>
  <w:num w:numId="16">
    <w:abstractNumId w:val="3"/>
  </w:num>
  <w:num w:numId="17">
    <w:abstractNumId w:val="12"/>
  </w:num>
  <w:num w:numId="18">
    <w:abstractNumId w:val="19"/>
  </w:num>
  <w:num w:numId="19">
    <w:abstractNumId w:val="18"/>
  </w:num>
  <w:num w:numId="20">
    <w:abstractNumId w:val="15"/>
  </w:num>
  <w:num w:numId="21">
    <w:abstractNumId w:val="13"/>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7B"/>
    <w:rsid w:val="0000364C"/>
    <w:rsid w:val="00015322"/>
    <w:rsid w:val="000161B5"/>
    <w:rsid w:val="00016FFD"/>
    <w:rsid w:val="00034CF1"/>
    <w:rsid w:val="0004141F"/>
    <w:rsid w:val="00044AA8"/>
    <w:rsid w:val="00046B27"/>
    <w:rsid w:val="0005124D"/>
    <w:rsid w:val="00051975"/>
    <w:rsid w:val="00051F6E"/>
    <w:rsid w:val="00053702"/>
    <w:rsid w:val="0005389E"/>
    <w:rsid w:val="00065CE6"/>
    <w:rsid w:val="00071429"/>
    <w:rsid w:val="0008651C"/>
    <w:rsid w:val="000A27B5"/>
    <w:rsid w:val="000A3731"/>
    <w:rsid w:val="000C6189"/>
    <w:rsid w:val="000E35E7"/>
    <w:rsid w:val="000F0F8C"/>
    <w:rsid w:val="000F2CB7"/>
    <w:rsid w:val="000F439C"/>
    <w:rsid w:val="000F540D"/>
    <w:rsid w:val="000F73A4"/>
    <w:rsid w:val="00107D13"/>
    <w:rsid w:val="00120B43"/>
    <w:rsid w:val="00124BEA"/>
    <w:rsid w:val="001316A8"/>
    <w:rsid w:val="00135B77"/>
    <w:rsid w:val="00140A09"/>
    <w:rsid w:val="00141126"/>
    <w:rsid w:val="00146BB6"/>
    <w:rsid w:val="001522F2"/>
    <w:rsid w:val="00153476"/>
    <w:rsid w:val="00155CBD"/>
    <w:rsid w:val="00156FA2"/>
    <w:rsid w:val="001603A2"/>
    <w:rsid w:val="00161809"/>
    <w:rsid w:val="00173A6B"/>
    <w:rsid w:val="001770C3"/>
    <w:rsid w:val="00184528"/>
    <w:rsid w:val="00187DDA"/>
    <w:rsid w:val="00195B3A"/>
    <w:rsid w:val="001A0AA8"/>
    <w:rsid w:val="001A17CA"/>
    <w:rsid w:val="001A7610"/>
    <w:rsid w:val="001A7E96"/>
    <w:rsid w:val="001C2178"/>
    <w:rsid w:val="001C3E9B"/>
    <w:rsid w:val="001C6C1A"/>
    <w:rsid w:val="001D6375"/>
    <w:rsid w:val="001E2A3F"/>
    <w:rsid w:val="001F3D99"/>
    <w:rsid w:val="001F77EC"/>
    <w:rsid w:val="00200890"/>
    <w:rsid w:val="0020099C"/>
    <w:rsid w:val="00225A1E"/>
    <w:rsid w:val="0022705F"/>
    <w:rsid w:val="002303F7"/>
    <w:rsid w:val="00230E57"/>
    <w:rsid w:val="00242DC3"/>
    <w:rsid w:val="00243A12"/>
    <w:rsid w:val="0024542E"/>
    <w:rsid w:val="0025071C"/>
    <w:rsid w:val="00250C90"/>
    <w:rsid w:val="00255260"/>
    <w:rsid w:val="002656BC"/>
    <w:rsid w:val="00274227"/>
    <w:rsid w:val="00281632"/>
    <w:rsid w:val="00291F71"/>
    <w:rsid w:val="002928D2"/>
    <w:rsid w:val="002971F7"/>
    <w:rsid w:val="002B6C50"/>
    <w:rsid w:val="002C0765"/>
    <w:rsid w:val="002C3360"/>
    <w:rsid w:val="002C5977"/>
    <w:rsid w:val="002C69A7"/>
    <w:rsid w:val="002D4B2E"/>
    <w:rsid w:val="002E0997"/>
    <w:rsid w:val="002E5D0C"/>
    <w:rsid w:val="002F500F"/>
    <w:rsid w:val="0030124A"/>
    <w:rsid w:val="00306D39"/>
    <w:rsid w:val="00307209"/>
    <w:rsid w:val="003104A6"/>
    <w:rsid w:val="00310BE7"/>
    <w:rsid w:val="003178FB"/>
    <w:rsid w:val="00325C72"/>
    <w:rsid w:val="00326B32"/>
    <w:rsid w:val="00336482"/>
    <w:rsid w:val="00345C9D"/>
    <w:rsid w:val="00351A43"/>
    <w:rsid w:val="00353D3E"/>
    <w:rsid w:val="003578D4"/>
    <w:rsid w:val="00361E6E"/>
    <w:rsid w:val="0036387A"/>
    <w:rsid w:val="00364979"/>
    <w:rsid w:val="00395BF2"/>
    <w:rsid w:val="003B354C"/>
    <w:rsid w:val="003C1904"/>
    <w:rsid w:val="003D32CC"/>
    <w:rsid w:val="003D727D"/>
    <w:rsid w:val="003E24EA"/>
    <w:rsid w:val="003F1030"/>
    <w:rsid w:val="00400483"/>
    <w:rsid w:val="00402E52"/>
    <w:rsid w:val="00404188"/>
    <w:rsid w:val="004151EB"/>
    <w:rsid w:val="00416F35"/>
    <w:rsid w:val="00417FB5"/>
    <w:rsid w:val="00423CDE"/>
    <w:rsid w:val="00425597"/>
    <w:rsid w:val="00436539"/>
    <w:rsid w:val="00443EB6"/>
    <w:rsid w:val="00443F0F"/>
    <w:rsid w:val="004518EC"/>
    <w:rsid w:val="00452ACE"/>
    <w:rsid w:val="004603BB"/>
    <w:rsid w:val="004613A6"/>
    <w:rsid w:val="00464B3A"/>
    <w:rsid w:val="00473C05"/>
    <w:rsid w:val="00474B2C"/>
    <w:rsid w:val="004817D5"/>
    <w:rsid w:val="004A49C1"/>
    <w:rsid w:val="004B1DAE"/>
    <w:rsid w:val="004B20A7"/>
    <w:rsid w:val="004B3AF0"/>
    <w:rsid w:val="004E0A66"/>
    <w:rsid w:val="004E2D48"/>
    <w:rsid w:val="004E737F"/>
    <w:rsid w:val="004F1361"/>
    <w:rsid w:val="005001A5"/>
    <w:rsid w:val="005231A7"/>
    <w:rsid w:val="005252E7"/>
    <w:rsid w:val="00540561"/>
    <w:rsid w:val="00542CF5"/>
    <w:rsid w:val="00544A2E"/>
    <w:rsid w:val="00545C21"/>
    <w:rsid w:val="00547B7D"/>
    <w:rsid w:val="00585751"/>
    <w:rsid w:val="0058575B"/>
    <w:rsid w:val="00585B9E"/>
    <w:rsid w:val="00587BD3"/>
    <w:rsid w:val="005A1AE8"/>
    <w:rsid w:val="005A29B9"/>
    <w:rsid w:val="005A77C1"/>
    <w:rsid w:val="005B4643"/>
    <w:rsid w:val="005C0CB7"/>
    <w:rsid w:val="005C7331"/>
    <w:rsid w:val="005D3ADB"/>
    <w:rsid w:val="005D7576"/>
    <w:rsid w:val="005E3F99"/>
    <w:rsid w:val="005E4685"/>
    <w:rsid w:val="00600883"/>
    <w:rsid w:val="00603831"/>
    <w:rsid w:val="00604F48"/>
    <w:rsid w:val="00611112"/>
    <w:rsid w:val="006117B5"/>
    <w:rsid w:val="00616A66"/>
    <w:rsid w:val="00626548"/>
    <w:rsid w:val="00630EDE"/>
    <w:rsid w:val="006359AA"/>
    <w:rsid w:val="00640022"/>
    <w:rsid w:val="00640D76"/>
    <w:rsid w:val="00651737"/>
    <w:rsid w:val="006635DB"/>
    <w:rsid w:val="00694504"/>
    <w:rsid w:val="00694DF4"/>
    <w:rsid w:val="00696F7C"/>
    <w:rsid w:val="006B4AC9"/>
    <w:rsid w:val="006C3E34"/>
    <w:rsid w:val="006C4BC5"/>
    <w:rsid w:val="006C78ED"/>
    <w:rsid w:val="006D25C9"/>
    <w:rsid w:val="006D4497"/>
    <w:rsid w:val="006E30BF"/>
    <w:rsid w:val="006E5546"/>
    <w:rsid w:val="006F215C"/>
    <w:rsid w:val="007018B6"/>
    <w:rsid w:val="00713A87"/>
    <w:rsid w:val="007165F9"/>
    <w:rsid w:val="00725C09"/>
    <w:rsid w:val="00732EAF"/>
    <w:rsid w:val="00740A71"/>
    <w:rsid w:val="00741ABA"/>
    <w:rsid w:val="00752AA0"/>
    <w:rsid w:val="00754FEC"/>
    <w:rsid w:val="00756EEB"/>
    <w:rsid w:val="00761D4D"/>
    <w:rsid w:val="00770B57"/>
    <w:rsid w:val="00774334"/>
    <w:rsid w:val="0078359F"/>
    <w:rsid w:val="0079671A"/>
    <w:rsid w:val="00796D47"/>
    <w:rsid w:val="007A17AD"/>
    <w:rsid w:val="007A5C68"/>
    <w:rsid w:val="007B6510"/>
    <w:rsid w:val="007C0EC2"/>
    <w:rsid w:val="007D0EFF"/>
    <w:rsid w:val="007D6B5E"/>
    <w:rsid w:val="007E0A95"/>
    <w:rsid w:val="007E0B5A"/>
    <w:rsid w:val="007F7B6C"/>
    <w:rsid w:val="00801AD8"/>
    <w:rsid w:val="008036EF"/>
    <w:rsid w:val="0080639B"/>
    <w:rsid w:val="00806EF9"/>
    <w:rsid w:val="00810F0D"/>
    <w:rsid w:val="00815D43"/>
    <w:rsid w:val="0082210D"/>
    <w:rsid w:val="008223CC"/>
    <w:rsid w:val="00840E99"/>
    <w:rsid w:val="008478E9"/>
    <w:rsid w:val="00851CB1"/>
    <w:rsid w:val="008520A6"/>
    <w:rsid w:val="00860B36"/>
    <w:rsid w:val="00864BD4"/>
    <w:rsid w:val="00871872"/>
    <w:rsid w:val="00871D8C"/>
    <w:rsid w:val="00881530"/>
    <w:rsid w:val="008948A1"/>
    <w:rsid w:val="008A0C76"/>
    <w:rsid w:val="008A1EB4"/>
    <w:rsid w:val="008A37C6"/>
    <w:rsid w:val="008A4E76"/>
    <w:rsid w:val="008D587E"/>
    <w:rsid w:val="008D624A"/>
    <w:rsid w:val="008D6783"/>
    <w:rsid w:val="008E5353"/>
    <w:rsid w:val="008F217D"/>
    <w:rsid w:val="008F32FA"/>
    <w:rsid w:val="008F6E98"/>
    <w:rsid w:val="00901D8B"/>
    <w:rsid w:val="009133DB"/>
    <w:rsid w:val="0092625E"/>
    <w:rsid w:val="00931A6A"/>
    <w:rsid w:val="009354F1"/>
    <w:rsid w:val="00940092"/>
    <w:rsid w:val="00942C17"/>
    <w:rsid w:val="0095262A"/>
    <w:rsid w:val="009548DD"/>
    <w:rsid w:val="00977E64"/>
    <w:rsid w:val="00990FE7"/>
    <w:rsid w:val="009932CD"/>
    <w:rsid w:val="00993401"/>
    <w:rsid w:val="00994898"/>
    <w:rsid w:val="0099571D"/>
    <w:rsid w:val="009A26F3"/>
    <w:rsid w:val="009A5390"/>
    <w:rsid w:val="009B446C"/>
    <w:rsid w:val="009C0FB3"/>
    <w:rsid w:val="009D621D"/>
    <w:rsid w:val="009F4669"/>
    <w:rsid w:val="009F792D"/>
    <w:rsid w:val="00A024BC"/>
    <w:rsid w:val="00A158C7"/>
    <w:rsid w:val="00A35B35"/>
    <w:rsid w:val="00A43FD7"/>
    <w:rsid w:val="00A4603A"/>
    <w:rsid w:val="00A46486"/>
    <w:rsid w:val="00A46F5E"/>
    <w:rsid w:val="00A505B0"/>
    <w:rsid w:val="00A569B9"/>
    <w:rsid w:val="00A57013"/>
    <w:rsid w:val="00A64BA2"/>
    <w:rsid w:val="00A72084"/>
    <w:rsid w:val="00A86F2E"/>
    <w:rsid w:val="00A9207B"/>
    <w:rsid w:val="00AA1794"/>
    <w:rsid w:val="00AA6251"/>
    <w:rsid w:val="00AA69EF"/>
    <w:rsid w:val="00AB0F50"/>
    <w:rsid w:val="00AC0253"/>
    <w:rsid w:val="00AC48A2"/>
    <w:rsid w:val="00AC70B0"/>
    <w:rsid w:val="00AC716D"/>
    <w:rsid w:val="00AD3C3A"/>
    <w:rsid w:val="00AD6447"/>
    <w:rsid w:val="00AF42DC"/>
    <w:rsid w:val="00AF4A6C"/>
    <w:rsid w:val="00B0685C"/>
    <w:rsid w:val="00B130BC"/>
    <w:rsid w:val="00B13300"/>
    <w:rsid w:val="00B13D81"/>
    <w:rsid w:val="00B2325C"/>
    <w:rsid w:val="00B23399"/>
    <w:rsid w:val="00B33F7E"/>
    <w:rsid w:val="00B40937"/>
    <w:rsid w:val="00B440B2"/>
    <w:rsid w:val="00B47A1C"/>
    <w:rsid w:val="00B551FC"/>
    <w:rsid w:val="00B5568C"/>
    <w:rsid w:val="00B6367F"/>
    <w:rsid w:val="00B75BCF"/>
    <w:rsid w:val="00B91F65"/>
    <w:rsid w:val="00B93A86"/>
    <w:rsid w:val="00B943D5"/>
    <w:rsid w:val="00BA0AC2"/>
    <w:rsid w:val="00BA5715"/>
    <w:rsid w:val="00BA7DF3"/>
    <w:rsid w:val="00BC234F"/>
    <w:rsid w:val="00BC2ABC"/>
    <w:rsid w:val="00BC783C"/>
    <w:rsid w:val="00BC7DB7"/>
    <w:rsid w:val="00BD12EC"/>
    <w:rsid w:val="00BE17E2"/>
    <w:rsid w:val="00BE438A"/>
    <w:rsid w:val="00BF137B"/>
    <w:rsid w:val="00BF70EA"/>
    <w:rsid w:val="00C01D42"/>
    <w:rsid w:val="00C13650"/>
    <w:rsid w:val="00C41575"/>
    <w:rsid w:val="00C57D94"/>
    <w:rsid w:val="00C6042C"/>
    <w:rsid w:val="00C616FA"/>
    <w:rsid w:val="00C67F10"/>
    <w:rsid w:val="00C80A25"/>
    <w:rsid w:val="00C80E28"/>
    <w:rsid w:val="00C82572"/>
    <w:rsid w:val="00C84732"/>
    <w:rsid w:val="00C87F1E"/>
    <w:rsid w:val="00C96DB9"/>
    <w:rsid w:val="00CB70D8"/>
    <w:rsid w:val="00CC414D"/>
    <w:rsid w:val="00CD50D7"/>
    <w:rsid w:val="00CF1011"/>
    <w:rsid w:val="00D06965"/>
    <w:rsid w:val="00D334D2"/>
    <w:rsid w:val="00D3567D"/>
    <w:rsid w:val="00D41534"/>
    <w:rsid w:val="00D44B41"/>
    <w:rsid w:val="00D44C7C"/>
    <w:rsid w:val="00D75B3D"/>
    <w:rsid w:val="00D75D10"/>
    <w:rsid w:val="00D80D61"/>
    <w:rsid w:val="00D86A13"/>
    <w:rsid w:val="00D87774"/>
    <w:rsid w:val="00D96440"/>
    <w:rsid w:val="00DA5EF2"/>
    <w:rsid w:val="00DA6F98"/>
    <w:rsid w:val="00DA7C9E"/>
    <w:rsid w:val="00DB04C5"/>
    <w:rsid w:val="00DC4BD0"/>
    <w:rsid w:val="00DE21F3"/>
    <w:rsid w:val="00DF369B"/>
    <w:rsid w:val="00E044D6"/>
    <w:rsid w:val="00E20ECA"/>
    <w:rsid w:val="00E2447F"/>
    <w:rsid w:val="00E548BD"/>
    <w:rsid w:val="00E619C0"/>
    <w:rsid w:val="00E61E40"/>
    <w:rsid w:val="00E66EE9"/>
    <w:rsid w:val="00E7006E"/>
    <w:rsid w:val="00E825C1"/>
    <w:rsid w:val="00E95545"/>
    <w:rsid w:val="00E95B42"/>
    <w:rsid w:val="00EA7AAA"/>
    <w:rsid w:val="00EC0532"/>
    <w:rsid w:val="00EC1F42"/>
    <w:rsid w:val="00EC31FC"/>
    <w:rsid w:val="00EE5317"/>
    <w:rsid w:val="00EE7DE0"/>
    <w:rsid w:val="00EF3E26"/>
    <w:rsid w:val="00EF43A9"/>
    <w:rsid w:val="00EF5BD6"/>
    <w:rsid w:val="00F038F2"/>
    <w:rsid w:val="00F13D9F"/>
    <w:rsid w:val="00F178F8"/>
    <w:rsid w:val="00F217E9"/>
    <w:rsid w:val="00F22DB4"/>
    <w:rsid w:val="00F32311"/>
    <w:rsid w:val="00F4321B"/>
    <w:rsid w:val="00F50171"/>
    <w:rsid w:val="00F51CC9"/>
    <w:rsid w:val="00F56ED0"/>
    <w:rsid w:val="00F61FC1"/>
    <w:rsid w:val="00F64C42"/>
    <w:rsid w:val="00F66E89"/>
    <w:rsid w:val="00F80907"/>
    <w:rsid w:val="00F86901"/>
    <w:rsid w:val="00F93520"/>
    <w:rsid w:val="00F949B2"/>
    <w:rsid w:val="00FB123B"/>
    <w:rsid w:val="00FB132A"/>
    <w:rsid w:val="00FB30D9"/>
    <w:rsid w:val="00FC7ED7"/>
    <w:rsid w:val="00FD19B6"/>
    <w:rsid w:val="00FD73AC"/>
    <w:rsid w:val="00FE1EDE"/>
    <w:rsid w:val="00FF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ACF23297-9734-4F66-A2DD-614C670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9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BF137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137B"/>
    <w:pPr>
      <w:keepNext/>
      <w:numPr>
        <w:ilvl w:val="1"/>
        <w:numId w:val="1"/>
      </w:numPr>
      <w:outlineLvl w:val="1"/>
    </w:pPr>
    <w:rPr>
      <w:snapToGrid w:val="0"/>
      <w:szCs w:val="20"/>
    </w:rPr>
  </w:style>
  <w:style w:type="paragraph" w:styleId="Heading3">
    <w:name w:val="heading 3"/>
    <w:basedOn w:val="Normal"/>
    <w:next w:val="Normal"/>
    <w:link w:val="Heading3Char"/>
    <w:qFormat/>
    <w:rsid w:val="00BF137B"/>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BF137B"/>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BF137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F137B"/>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BF137B"/>
    <w:pPr>
      <w:numPr>
        <w:ilvl w:val="6"/>
        <w:numId w:val="1"/>
      </w:numPr>
      <w:spacing w:before="240" w:after="60"/>
      <w:outlineLvl w:val="6"/>
    </w:pPr>
  </w:style>
  <w:style w:type="paragraph" w:styleId="Heading8">
    <w:name w:val="heading 8"/>
    <w:basedOn w:val="Normal"/>
    <w:next w:val="Normal"/>
    <w:link w:val="Heading8Char"/>
    <w:uiPriority w:val="99"/>
    <w:qFormat/>
    <w:rsid w:val="00BF137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BF137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37B"/>
    <w:rPr>
      <w:rFonts w:eastAsia="Times New Roman"/>
      <w:b/>
      <w:bCs/>
      <w:kern w:val="32"/>
      <w:sz w:val="32"/>
      <w:szCs w:val="32"/>
    </w:rPr>
  </w:style>
  <w:style w:type="character" w:customStyle="1" w:styleId="Heading2Char">
    <w:name w:val="Heading 2 Char"/>
    <w:basedOn w:val="DefaultParagraphFont"/>
    <w:link w:val="Heading2"/>
    <w:rsid w:val="00BF137B"/>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BF137B"/>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BF137B"/>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BF137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BF137B"/>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BF137B"/>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BF137B"/>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BF137B"/>
    <w:rPr>
      <w:rFonts w:eastAsia="Times New Roman"/>
      <w:sz w:val="22"/>
      <w:szCs w:val="22"/>
    </w:rPr>
  </w:style>
  <w:style w:type="paragraph" w:styleId="Header">
    <w:name w:val="header"/>
    <w:basedOn w:val="Normal"/>
    <w:link w:val="HeaderChar"/>
    <w:rsid w:val="00BF137B"/>
    <w:pPr>
      <w:tabs>
        <w:tab w:val="center" w:pos="4320"/>
        <w:tab w:val="right" w:pos="8640"/>
      </w:tabs>
    </w:pPr>
  </w:style>
  <w:style w:type="character" w:customStyle="1" w:styleId="HeaderChar">
    <w:name w:val="Header Char"/>
    <w:basedOn w:val="DefaultParagraphFont"/>
    <w:link w:val="Header"/>
    <w:rsid w:val="00BF137B"/>
    <w:rPr>
      <w:rFonts w:ascii="Times New Roman" w:eastAsia="Times New Roman" w:hAnsi="Times New Roman" w:cs="Times New Roman"/>
    </w:rPr>
  </w:style>
  <w:style w:type="paragraph" w:styleId="Footer">
    <w:name w:val="footer"/>
    <w:basedOn w:val="Normal"/>
    <w:link w:val="FooterChar"/>
    <w:rsid w:val="00BF137B"/>
    <w:pPr>
      <w:tabs>
        <w:tab w:val="center" w:pos="4320"/>
        <w:tab w:val="right" w:pos="8640"/>
      </w:tabs>
    </w:pPr>
  </w:style>
  <w:style w:type="character" w:customStyle="1" w:styleId="FooterChar">
    <w:name w:val="Footer Char"/>
    <w:basedOn w:val="DefaultParagraphFont"/>
    <w:link w:val="Footer"/>
    <w:rsid w:val="00BF137B"/>
    <w:rPr>
      <w:rFonts w:ascii="Times New Roman" w:eastAsia="Times New Roman" w:hAnsi="Times New Roman" w:cs="Times New Roman"/>
    </w:rPr>
  </w:style>
  <w:style w:type="paragraph" w:customStyle="1" w:styleId="Default">
    <w:name w:val="Default"/>
    <w:rsid w:val="00BF137B"/>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CharacterStyle1">
    <w:name w:val="Character Style 1"/>
    <w:uiPriority w:val="99"/>
    <w:rsid w:val="00BF137B"/>
    <w:rPr>
      <w:sz w:val="20"/>
      <w:szCs w:val="20"/>
    </w:rPr>
  </w:style>
  <w:style w:type="paragraph" w:customStyle="1" w:styleId="Style10">
    <w:name w:val="Style 1"/>
    <w:uiPriority w:val="99"/>
    <w:rsid w:val="00BF137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BF137B"/>
    <w:pPr>
      <w:ind w:left="720"/>
    </w:pPr>
  </w:style>
  <w:style w:type="paragraph" w:styleId="BalloonText">
    <w:name w:val="Balloon Text"/>
    <w:basedOn w:val="Normal"/>
    <w:link w:val="BalloonTextChar"/>
    <w:semiHidden/>
    <w:rsid w:val="00BF137B"/>
    <w:rPr>
      <w:rFonts w:ascii="Tahoma" w:hAnsi="Tahoma" w:cs="Tahoma"/>
      <w:sz w:val="16"/>
      <w:szCs w:val="16"/>
    </w:rPr>
  </w:style>
  <w:style w:type="character" w:customStyle="1" w:styleId="BalloonTextChar">
    <w:name w:val="Balloon Text Char"/>
    <w:basedOn w:val="DefaultParagraphFont"/>
    <w:link w:val="BalloonText"/>
    <w:semiHidden/>
    <w:rsid w:val="00BF137B"/>
    <w:rPr>
      <w:rFonts w:ascii="Tahoma" w:eastAsia="Times New Roman" w:hAnsi="Tahoma" w:cs="Tahoma"/>
      <w:sz w:val="16"/>
      <w:szCs w:val="16"/>
    </w:rPr>
  </w:style>
  <w:style w:type="character" w:styleId="Hyperlink">
    <w:name w:val="Hyperlink"/>
    <w:basedOn w:val="DefaultParagraphFont"/>
    <w:uiPriority w:val="99"/>
    <w:unhideWhenUsed/>
    <w:rsid w:val="00BF137B"/>
    <w:rPr>
      <w:color w:val="0000FF"/>
      <w:u w:val="single"/>
    </w:rPr>
  </w:style>
  <w:style w:type="paragraph" w:styleId="TOC1">
    <w:name w:val="toc 1"/>
    <w:basedOn w:val="Normal"/>
    <w:next w:val="Normal"/>
    <w:autoRedefine/>
    <w:uiPriority w:val="39"/>
    <w:rsid w:val="00BF137B"/>
    <w:pPr>
      <w:tabs>
        <w:tab w:val="right" w:leader="dot" w:pos="8630"/>
      </w:tabs>
      <w:spacing w:line="360" w:lineRule="auto"/>
    </w:pPr>
  </w:style>
  <w:style w:type="character" w:styleId="CommentReference">
    <w:name w:val="annotation reference"/>
    <w:basedOn w:val="DefaultParagraphFont"/>
    <w:uiPriority w:val="99"/>
    <w:semiHidden/>
    <w:unhideWhenUsed/>
    <w:rsid w:val="005D7576"/>
    <w:rPr>
      <w:sz w:val="16"/>
      <w:szCs w:val="16"/>
    </w:rPr>
  </w:style>
  <w:style w:type="paragraph" w:styleId="CommentText">
    <w:name w:val="annotation text"/>
    <w:basedOn w:val="Normal"/>
    <w:link w:val="CommentTextChar"/>
    <w:uiPriority w:val="99"/>
    <w:semiHidden/>
    <w:unhideWhenUsed/>
    <w:rsid w:val="005D7576"/>
    <w:rPr>
      <w:sz w:val="20"/>
      <w:szCs w:val="20"/>
    </w:rPr>
  </w:style>
  <w:style w:type="character" w:customStyle="1" w:styleId="CommentTextChar">
    <w:name w:val="Comment Text Char"/>
    <w:basedOn w:val="DefaultParagraphFont"/>
    <w:link w:val="CommentText"/>
    <w:uiPriority w:val="99"/>
    <w:semiHidden/>
    <w:rsid w:val="005D7576"/>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99"/>
    <w:rsid w:val="00051F6E"/>
    <w:rPr>
      <w:rFonts w:ascii="Times New Roman" w:eastAsia="Times New Roman" w:hAnsi="Times New Roman" w:cs="Times New Roman"/>
    </w:rPr>
  </w:style>
  <w:style w:type="paragraph" w:customStyle="1" w:styleId="Style6">
    <w:name w:val="Style6"/>
    <w:basedOn w:val="Normal"/>
    <w:link w:val="Style6Char"/>
    <w:uiPriority w:val="99"/>
    <w:qFormat/>
    <w:rsid w:val="00051F6E"/>
    <w:pPr>
      <w:keepNext/>
      <w:ind w:left="360"/>
      <w:outlineLvl w:val="1"/>
    </w:pPr>
    <w:rPr>
      <w:snapToGrid w:val="0"/>
      <w:szCs w:val="20"/>
    </w:rPr>
  </w:style>
  <w:style w:type="character" w:customStyle="1" w:styleId="Style6Char">
    <w:name w:val="Style6 Char"/>
    <w:basedOn w:val="DefaultParagraphFont"/>
    <w:link w:val="Style6"/>
    <w:uiPriority w:val="99"/>
    <w:rsid w:val="00051F6E"/>
    <w:rPr>
      <w:rFonts w:ascii="Times New Roman" w:eastAsia="Times New Roman" w:hAnsi="Times New Roman" w:cs="Times New Roman"/>
      <w:snapToGrid w:val="0"/>
      <w:szCs w:val="20"/>
    </w:rPr>
  </w:style>
  <w:style w:type="paragraph" w:customStyle="1" w:styleId="Style100">
    <w:name w:val="Style10"/>
    <w:basedOn w:val="Heading2"/>
    <w:link w:val="Style10Char"/>
    <w:qFormat/>
    <w:rsid w:val="001C2178"/>
    <w:pPr>
      <w:numPr>
        <w:ilvl w:val="0"/>
        <w:numId w:val="0"/>
      </w:numPr>
      <w:ind w:left="360"/>
    </w:pPr>
  </w:style>
  <w:style w:type="character" w:customStyle="1" w:styleId="Style10Char">
    <w:name w:val="Style10 Char"/>
    <w:basedOn w:val="Heading2Char"/>
    <w:link w:val="Style100"/>
    <w:rsid w:val="001C2178"/>
    <w:rPr>
      <w:rFonts w:ascii="Times New Roman" w:eastAsia="Times New Roman" w:hAnsi="Times New Roman" w:cs="Times New Roman"/>
      <w:snapToGrid w:val="0"/>
      <w:szCs w:val="20"/>
    </w:rPr>
  </w:style>
  <w:style w:type="paragraph" w:customStyle="1" w:styleId="Style11">
    <w:name w:val="Style11"/>
    <w:basedOn w:val="Style6"/>
    <w:link w:val="Style11Char"/>
    <w:qFormat/>
    <w:rsid w:val="00630EDE"/>
  </w:style>
  <w:style w:type="character" w:customStyle="1" w:styleId="Style11Char">
    <w:name w:val="Style11 Char"/>
    <w:basedOn w:val="Style6Char"/>
    <w:link w:val="Style11"/>
    <w:rsid w:val="00630EDE"/>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630EDE"/>
    <w:pPr>
      <w:numPr>
        <w:ilvl w:val="0"/>
        <w:numId w:val="0"/>
      </w:numPr>
      <w:ind w:left="360"/>
    </w:pPr>
  </w:style>
  <w:style w:type="character" w:customStyle="1" w:styleId="Style12Char">
    <w:name w:val="Style12 Char"/>
    <w:basedOn w:val="Heading2Char"/>
    <w:link w:val="Style12"/>
    <w:rsid w:val="00630EDE"/>
    <w:rPr>
      <w:rFonts w:ascii="Times New Roman" w:eastAsia="Times New Roman" w:hAnsi="Times New Roman" w:cs="Times New Roman"/>
      <w:snapToGrid w:val="0"/>
      <w:szCs w:val="20"/>
    </w:rPr>
  </w:style>
  <w:style w:type="paragraph" w:customStyle="1" w:styleId="Style1">
    <w:name w:val="Style1"/>
    <w:basedOn w:val="Heading1"/>
    <w:qFormat/>
    <w:rsid w:val="009D621D"/>
    <w:pPr>
      <w:keepNext w:val="0"/>
      <w:widowControl w:val="0"/>
      <w:numPr>
        <w:numId w:val="6"/>
      </w:numPr>
      <w:spacing w:before="0" w:after="0" w:line="276" w:lineRule="auto"/>
    </w:pPr>
    <w:rPr>
      <w:rFonts w:ascii="Times New Roman" w:hAnsi="Times New Roman" w:cs="Times New Roman"/>
      <w:sz w:val="24"/>
      <w:szCs w:val="24"/>
    </w:rPr>
  </w:style>
  <w:style w:type="paragraph" w:styleId="FootnoteText">
    <w:name w:val="footnote text"/>
    <w:basedOn w:val="Normal"/>
    <w:link w:val="FootnoteTextChar"/>
    <w:uiPriority w:val="99"/>
    <w:semiHidden/>
    <w:rsid w:val="001A0AA8"/>
    <w:rPr>
      <w:sz w:val="20"/>
      <w:szCs w:val="20"/>
    </w:rPr>
  </w:style>
  <w:style w:type="character" w:customStyle="1" w:styleId="FootnoteTextChar">
    <w:name w:val="Footnote Text Char"/>
    <w:basedOn w:val="DefaultParagraphFont"/>
    <w:link w:val="FootnoteText"/>
    <w:uiPriority w:val="99"/>
    <w:semiHidden/>
    <w:rsid w:val="001A0A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0AA8"/>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732EAF"/>
    <w:rPr>
      <w:b/>
      <w:bCs/>
    </w:rPr>
  </w:style>
  <w:style w:type="character" w:customStyle="1" w:styleId="CommentSubjectChar">
    <w:name w:val="Comment Subject Char"/>
    <w:basedOn w:val="CommentTextChar"/>
    <w:link w:val="CommentSubject"/>
    <w:uiPriority w:val="99"/>
    <w:semiHidden/>
    <w:rsid w:val="00732EAF"/>
    <w:rPr>
      <w:rFonts w:ascii="Times New Roman" w:eastAsia="Times New Roman" w:hAnsi="Times New Roman" w:cs="Times New Roman"/>
      <w:b/>
      <w:bCs/>
      <w:sz w:val="20"/>
      <w:szCs w:val="20"/>
    </w:rPr>
  </w:style>
  <w:style w:type="character" w:customStyle="1" w:styleId="Mention1">
    <w:name w:val="Mention1"/>
    <w:basedOn w:val="DefaultParagraphFont"/>
    <w:uiPriority w:val="99"/>
    <w:semiHidden/>
    <w:unhideWhenUsed/>
    <w:rsid w:val="00B2325C"/>
    <w:rPr>
      <w:color w:val="2B579A"/>
      <w:shd w:val="clear" w:color="auto" w:fill="E6E6E6"/>
    </w:rPr>
  </w:style>
  <w:style w:type="character" w:styleId="FollowedHyperlink">
    <w:name w:val="FollowedHyperlink"/>
    <w:basedOn w:val="DefaultParagraphFont"/>
    <w:uiPriority w:val="99"/>
    <w:semiHidden/>
    <w:unhideWhenUsed/>
    <w:rsid w:val="007B6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11856">
      <w:bodyDiv w:val="1"/>
      <w:marLeft w:val="0"/>
      <w:marRight w:val="0"/>
      <w:marTop w:val="0"/>
      <w:marBottom w:val="0"/>
      <w:divBdr>
        <w:top w:val="none" w:sz="0" w:space="0" w:color="auto"/>
        <w:left w:val="none" w:sz="0" w:space="0" w:color="auto"/>
        <w:bottom w:val="none" w:sz="0" w:space="0" w:color="auto"/>
        <w:right w:val="none" w:sz="0" w:space="0" w:color="auto"/>
      </w:divBdr>
    </w:div>
    <w:div w:id="10859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iler6/OPLCSRV2" TargetMode="External"/><Relationship Id="rId13" Type="http://schemas.openxmlformats.org/officeDocument/2006/relationships/hyperlink" Target="http://www.archives.gov/records-mgmt/grs/grs-trs24.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chives.gov/records-mgmt/grs/grs2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lc.sp.bls.gov/PINR/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1.xlsx"/><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65687820-2AA1-40DA-BEB2-E13CE2E46206}">
  <ds:schemaRefs>
    <ds:schemaRef ds:uri="http://schemas.openxmlformats.org/officeDocument/2006/bibliography"/>
  </ds:schemaRefs>
</ds:datastoreItem>
</file>

<file path=customXml/itemProps2.xml><?xml version="1.0" encoding="utf-8"?>
<ds:datastoreItem xmlns:ds="http://schemas.openxmlformats.org/officeDocument/2006/customXml" ds:itemID="{00455DC3-A5FF-496B-A920-D975E1AB1082}"/>
</file>

<file path=customXml/itemProps3.xml><?xml version="1.0" encoding="utf-8"?>
<ds:datastoreItem xmlns:ds="http://schemas.openxmlformats.org/officeDocument/2006/customXml" ds:itemID="{91192E45-71F8-4CEB-BBAF-3258A1054D17}"/>
</file>

<file path=customXml/itemProps4.xml><?xml version="1.0" encoding="utf-8"?>
<ds:datastoreItem xmlns:ds="http://schemas.openxmlformats.org/officeDocument/2006/customXml" ds:itemID="{27B15D68-5224-43A9-ABA5-AAA44020A51D}"/>
</file>

<file path=docProps/app.xml><?xml version="1.0" encoding="utf-8"?>
<Properties xmlns="http://schemas.openxmlformats.org/officeDocument/2006/extended-properties" xmlns:vt="http://schemas.openxmlformats.org/officeDocument/2006/docPropsVTypes">
  <Template>Normal.dotm</Template>
  <TotalTime>0</TotalTime>
  <Pages>7</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4</cp:revision>
  <cp:lastPrinted>2017-05-31T15:54:00Z</cp:lastPrinted>
  <dcterms:created xsi:type="dcterms:W3CDTF">2017-06-07T16:26:00Z</dcterms:created>
  <dcterms:modified xsi:type="dcterms:W3CDTF">2017-08-09T18:14:00Z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