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50" w:type="dxa"/>
        <w:tblInd w:w="-500" w:type="dxa"/>
        <w:tblLayout w:type="fixed"/>
        <w:tblLook w:val="04A0" w:firstRow="1" w:lastRow="0" w:firstColumn="1" w:lastColumn="0" w:noHBand="0" w:noVBand="1"/>
      </w:tblPr>
      <w:tblGrid>
        <w:gridCol w:w="2448"/>
        <w:gridCol w:w="1962"/>
        <w:gridCol w:w="2880"/>
        <w:gridCol w:w="1890"/>
        <w:gridCol w:w="4770"/>
      </w:tblGrid>
      <w:tr w:rsidR="00A31D5B" w:rsidRPr="00B5287C" w:rsidTr="003847AE">
        <w:tc>
          <w:tcPr>
            <w:tcW w:w="2448" w:type="dxa"/>
            <w:shd w:val="clear" w:color="auto" w:fill="9CC2E5" w:themeFill="accent1" w:themeFillTint="99"/>
            <w:vAlign w:val="bottom"/>
          </w:tcPr>
          <w:p w:rsidR="003721E2" w:rsidRPr="00B5287C" w:rsidRDefault="00FD3E69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FD3E69">
              <w:rPr>
                <w:rFonts w:ascii="Times New Roman" w:hAnsi="Times New Roman" w:cs="Times New Roman"/>
                <w:b/>
                <w:color w:val="000000"/>
              </w:rPr>
              <w:t>EMPLOYEE RELATIONS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962" w:type="dxa"/>
            <w:shd w:val="clear" w:color="auto" w:fill="9CC2E5" w:themeFill="accent1" w:themeFillTint="99"/>
            <w:vAlign w:val="bottom"/>
          </w:tcPr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shd w:val="clear" w:color="auto" w:fill="9CC2E5" w:themeFill="accent1" w:themeFillTint="99"/>
            <w:vAlign w:val="bottom"/>
          </w:tcPr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9CC2E5" w:themeFill="accent1" w:themeFillTint="99"/>
            <w:vAlign w:val="bottom"/>
          </w:tcPr>
          <w:p w:rsidR="00D1504D" w:rsidRPr="00B5287C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shd w:val="clear" w:color="auto" w:fill="9CC2E5" w:themeFill="accent1" w:themeFillTint="99"/>
            <w:vAlign w:val="bottom"/>
          </w:tcPr>
          <w:p w:rsidR="00565834" w:rsidRPr="00B60373" w:rsidRDefault="00565834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3847AE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Administrative  Grievances, Disciplinary and Adverse Actions Files 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2.3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060)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DAA-GRS-2015-0007-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 xml:space="preserve">0017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Temporary:  Destroy no sooner than 4 years but no less than 7 years after case is closed. </w:t>
            </w:r>
          </w:p>
        </w:tc>
        <w:tc>
          <w:tcPr>
            <w:tcW w:w="1890" w:type="dxa"/>
            <w:vAlign w:val="bottom"/>
          </w:tcPr>
          <w:p w:rsidR="0062496D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Electronic/</w:t>
            </w:r>
          </w:p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NCFMS</w:t>
            </w:r>
          </w:p>
        </w:tc>
        <w:tc>
          <w:tcPr>
            <w:tcW w:w="4770" w:type="dxa"/>
            <w:vAlign w:val="bottom"/>
          </w:tcPr>
          <w:p w:rsidR="00DB2C30" w:rsidRPr="00B60373" w:rsidRDefault="00C463E0" w:rsidP="00C463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District </w:t>
            </w:r>
            <w:r w:rsidR="00DB2C30" w:rsidRPr="00B60373">
              <w:rPr>
                <w:rFonts w:ascii="Times New Roman" w:hAnsi="Times New Roman" w:cs="Times New Roman"/>
                <w:color w:val="000000"/>
              </w:rPr>
              <w:t>Managers and Supervisors</w:t>
            </w:r>
          </w:p>
        </w:tc>
      </w:tr>
      <w:tr w:rsidR="00BC126B" w:rsidRPr="00B5287C" w:rsidTr="003847AE">
        <w:tc>
          <w:tcPr>
            <w:tcW w:w="2448" w:type="dxa"/>
            <w:vAlign w:val="bottom"/>
          </w:tcPr>
          <w:p w:rsidR="006E600A" w:rsidRPr="00B5287C" w:rsidRDefault="006E600A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  <w:p w:rsidR="00DB2C30" w:rsidRPr="00B5287C" w:rsidRDefault="00DB2C30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br/>
            </w:r>
            <w:r w:rsidR="006B5B6D" w:rsidRPr="00B5287C">
              <w:rPr>
                <w:rFonts w:ascii="Times New Roman" w:hAnsi="Times New Roman" w:cs="Times New Roman"/>
                <w:color w:val="000000"/>
              </w:rPr>
              <w:t>Employee Incentive Awards</w:t>
            </w: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2.2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030)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DAA-GRS-2017-0007-0003 Temporary:  Destroy when 2 years old or 2 years after award is approved or disapproved, whichever is later, but longer retention is authorized if required for business use.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vAlign w:val="bottom"/>
          </w:tcPr>
          <w:p w:rsidR="00DB2C30" w:rsidRPr="00B60373" w:rsidRDefault="00C463E0" w:rsidP="00C463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District </w:t>
            </w:r>
            <w:r w:rsidR="00DB2C30" w:rsidRPr="00B60373">
              <w:rPr>
                <w:rFonts w:ascii="Times New Roman" w:hAnsi="Times New Roman" w:cs="Times New Roman"/>
                <w:color w:val="000000"/>
              </w:rPr>
              <w:t>Managers and Supervisors</w:t>
            </w:r>
          </w:p>
        </w:tc>
      </w:tr>
      <w:tr w:rsidR="00BC126B" w:rsidRPr="00B5287C" w:rsidTr="003847AE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D57D13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Labor Relations Records 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2.3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052)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DAA-GRS-2015-0007-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5 years after final resolution of case, but longer retention is authorized if required for business use.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vAlign w:val="bottom"/>
          </w:tcPr>
          <w:p w:rsidR="00DB2C30" w:rsidRPr="00B60373" w:rsidRDefault="00C463E0" w:rsidP="00C463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</w:t>
            </w:r>
            <w:r w:rsidR="00DB2C30" w:rsidRPr="00B60373">
              <w:rPr>
                <w:rFonts w:ascii="Times New Roman" w:hAnsi="Times New Roman" w:cs="Times New Roman"/>
                <w:color w:val="000000"/>
              </w:rPr>
              <w:t xml:space="preserve"> Managers and Supervisors</w:t>
            </w:r>
          </w:p>
        </w:tc>
      </w:tr>
      <w:tr w:rsidR="003847AE" w:rsidRPr="00B5287C" w:rsidTr="003847AE">
        <w:tc>
          <w:tcPr>
            <w:tcW w:w="4410" w:type="dxa"/>
            <w:gridSpan w:val="2"/>
            <w:vAlign w:val="bottom"/>
          </w:tcPr>
          <w:p w:rsidR="003847AE" w:rsidRDefault="003847AE" w:rsidP="00384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Reviewed by: (Supervisor) Leigh Jones</w:t>
            </w:r>
          </w:p>
          <w:p w:rsidR="003847AE" w:rsidRDefault="003847AE" w:rsidP="00384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  District Director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Date:  02/14/2019</w:t>
            </w:r>
          </w:p>
        </w:tc>
        <w:tc>
          <w:tcPr>
            <w:tcW w:w="4770" w:type="dxa"/>
            <w:gridSpan w:val="2"/>
            <w:vAlign w:val="bottom"/>
          </w:tcPr>
          <w:p w:rsidR="003847AE" w:rsidRDefault="003847AE" w:rsidP="00384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 by:  (Agency Records Officer)</w:t>
            </w:r>
          </w:p>
          <w:p w:rsidR="003847AE" w:rsidRPr="00B5287C" w:rsidRDefault="003847AE" w:rsidP="003847AE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Date:</w:t>
            </w:r>
            <w:r w:rsidR="001576A6">
              <w:rPr>
                <w:noProof/>
              </w:rPr>
              <w:t xml:space="preserve"> </w:t>
            </w:r>
            <w:r w:rsidR="001576A6">
              <w:rPr>
                <w:noProof/>
              </w:rPr>
              <w:drawing>
                <wp:inline distT="0" distB="0" distL="0" distR="0" wp14:anchorId="7A4B4044" wp14:editId="37E03CB8">
                  <wp:extent cx="1095375" cy="315595"/>
                  <wp:effectExtent l="0" t="0" r="9525" b="825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0CA0">
              <w:rPr>
                <w:noProof/>
              </w:rPr>
              <w:t>02-15-2019</w:t>
            </w:r>
            <w:bookmarkStart w:id="0" w:name="_GoBack"/>
            <w:bookmarkEnd w:id="0"/>
          </w:p>
        </w:tc>
        <w:tc>
          <w:tcPr>
            <w:tcW w:w="4770" w:type="dxa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Last Revised:  </w:t>
            </w:r>
            <w:r w:rsidR="001576A6">
              <w:rPr>
                <w:rFonts w:ascii="Times New Roman" w:hAnsi="Times New Roman" w:cs="Times New Roman"/>
              </w:rPr>
              <w:t>02/14/2019</w:t>
            </w:r>
          </w:p>
        </w:tc>
      </w:tr>
    </w:tbl>
    <w:p w:rsidR="003847AE" w:rsidRDefault="003847AE">
      <w:r>
        <w:br w:type="page"/>
      </w:r>
    </w:p>
    <w:tbl>
      <w:tblPr>
        <w:tblStyle w:val="TableGrid"/>
        <w:tblW w:w="139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48"/>
        <w:gridCol w:w="1962"/>
        <w:gridCol w:w="2880"/>
        <w:gridCol w:w="1890"/>
        <w:gridCol w:w="4770"/>
      </w:tblGrid>
      <w:tr w:rsidR="003847AE" w:rsidRPr="00B5287C" w:rsidTr="00C567AF">
        <w:tc>
          <w:tcPr>
            <w:tcW w:w="2448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FACILITY: 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47AE" w:rsidRPr="00B5287C" w:rsidTr="00C567AF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Credentials and Passes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5.6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040)</w:t>
            </w:r>
          </w:p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DAA-GRS-2017-0006-0016 Temporary:  Destroy mandatory and optional data elements housed in the agency identity management system and printed on the identification card 6 years after terminating an employee or contractor's employment,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Manual</w:t>
            </w:r>
          </w:p>
        </w:tc>
        <w:tc>
          <w:tcPr>
            <w:tcW w:w="4770" w:type="dxa"/>
            <w:vAlign w:val="bottom"/>
          </w:tcPr>
          <w:p w:rsidR="003847AE" w:rsidRPr="00B60373" w:rsidRDefault="00AF433D" w:rsidP="00384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</w:t>
            </w:r>
            <w:r w:rsidR="003847AE"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3847AE" w:rsidRPr="00B5287C" w:rsidTr="00C567AF">
        <w:tc>
          <w:tcPr>
            <w:tcW w:w="2448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HEALTH, SAFETY &amp; SECURITY: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47AE" w:rsidRPr="00B5287C" w:rsidTr="00C567AF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OSHA Requirements </w:t>
            </w:r>
            <w:r w:rsidRPr="00B5287C">
              <w:rPr>
                <w:rFonts w:ascii="Times New Roman" w:hAnsi="Times New Roman" w:cs="Times New Roman"/>
                <w:color w:val="000000"/>
              </w:rPr>
              <w:t>&amp; Reporting</w:t>
            </w:r>
            <w:r>
              <w:rPr>
                <w:rFonts w:ascii="Times New Roman" w:hAnsi="Times New Roman" w:cs="Times New Roman"/>
                <w:color w:val="000000"/>
              </w:rPr>
              <w:t xml:space="preserve"> (300A Forms)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2.7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020) 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DAA-GRS-2017-0010-0001 Temporary: Destroy when 6 years old, but longer retention is authorized if needed for business use.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Managers and Supervisors</w:t>
            </w:r>
          </w:p>
        </w:tc>
      </w:tr>
      <w:tr w:rsidR="003847AE" w:rsidRPr="00B5287C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Occupant Emergency Guide &amp; Procedures</w:t>
            </w: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5.3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010)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 2016-0004-0001 Temporary:  Destroy when 3 years old or 3 years after suspended or obsolete, whichever is applicable,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</w:tcPr>
          <w:p w:rsidR="003847AE" w:rsidRPr="00B60373" w:rsidRDefault="003847AE" w:rsidP="003847AE">
            <w:pPr>
              <w:rPr>
                <w:rFonts w:ascii="Times New Roman" w:hAnsi="Times New Roman" w:cs="Times New Roman"/>
              </w:rPr>
            </w:pPr>
          </w:p>
          <w:p w:rsidR="003847AE" w:rsidRPr="00B60373" w:rsidRDefault="003847AE" w:rsidP="003847AE">
            <w:pPr>
              <w:rPr>
                <w:rFonts w:ascii="Times New Roman" w:hAnsi="Times New Roman" w:cs="Times New Roman"/>
              </w:rPr>
            </w:pPr>
          </w:p>
          <w:p w:rsidR="003847AE" w:rsidRPr="00B60373" w:rsidRDefault="003847AE" w:rsidP="003847AE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https://Labornet.dol.gov/Region/EmergencyPrepardness/SanFran</w:t>
            </w:r>
          </w:p>
          <w:p w:rsidR="003847AE" w:rsidRDefault="003847AE" w:rsidP="003847AE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Seattle/SFFBOEP.pdf</w:t>
            </w:r>
          </w:p>
          <w:p w:rsidR="003847AE" w:rsidRDefault="003847AE" w:rsidP="003847AE">
            <w:pPr>
              <w:rPr>
                <w:rFonts w:ascii="Times New Roman" w:hAnsi="Times New Roman" w:cs="Times New Roman"/>
              </w:rPr>
            </w:pPr>
          </w:p>
          <w:p w:rsidR="003847AE" w:rsidRDefault="003847AE" w:rsidP="003847AE">
            <w:pPr>
              <w:rPr>
                <w:rFonts w:ascii="Times New Roman" w:hAnsi="Times New Roman" w:cs="Times New Roman"/>
              </w:rPr>
            </w:pPr>
          </w:p>
          <w:p w:rsidR="003847AE" w:rsidRDefault="003847AE" w:rsidP="003847AE">
            <w:pPr>
              <w:rPr>
                <w:rFonts w:ascii="Times New Roman" w:hAnsi="Times New Roman" w:cs="Times New Roman"/>
              </w:rPr>
            </w:pPr>
          </w:p>
          <w:p w:rsidR="003847AE" w:rsidRPr="00B60373" w:rsidRDefault="003847AE" w:rsidP="003847AE">
            <w:pPr>
              <w:rPr>
                <w:rFonts w:ascii="Times New Roman" w:hAnsi="Times New Roman" w:cs="Times New Roman"/>
              </w:rPr>
            </w:pPr>
          </w:p>
          <w:p w:rsidR="003847AE" w:rsidRPr="00B60373" w:rsidRDefault="003847AE" w:rsidP="003847AE">
            <w:pPr>
              <w:rPr>
                <w:rFonts w:ascii="Times New Roman" w:hAnsi="Times New Roman" w:cs="Times New Roman"/>
              </w:rPr>
            </w:pPr>
          </w:p>
          <w:p w:rsidR="003847AE" w:rsidRPr="00B60373" w:rsidRDefault="003847AE" w:rsidP="003847AE">
            <w:pPr>
              <w:rPr>
                <w:rFonts w:ascii="Times New Roman" w:hAnsi="Times New Roman" w:cs="Times New Roman"/>
              </w:rPr>
            </w:pPr>
            <w:proofErr w:type="spellStart"/>
            <w:r w:rsidRPr="00B60373">
              <w:rPr>
                <w:rFonts w:ascii="Times New Roman" w:hAnsi="Times New Roman" w:cs="Times New Roman"/>
              </w:rPr>
              <w:t>Labornet</w:t>
            </w:r>
            <w:proofErr w:type="spellEnd"/>
          </w:p>
        </w:tc>
      </w:tr>
      <w:tr w:rsidR="003847AE" w:rsidRPr="00B5287C" w:rsidTr="00C567AF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3847AE" w:rsidRPr="00B60373" w:rsidRDefault="003847AE" w:rsidP="003847AE">
            <w:pPr>
              <w:rPr>
                <w:rFonts w:ascii="Times New Roman" w:hAnsi="Times New Roman" w:cs="Times New Roman"/>
              </w:rPr>
            </w:pPr>
          </w:p>
        </w:tc>
      </w:tr>
      <w:tr w:rsidR="003847AE" w:rsidRPr="00B5287C" w:rsidTr="00C567AF">
        <w:tc>
          <w:tcPr>
            <w:tcW w:w="2448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PERSONNEL MANAGEMENT: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47AE" w:rsidRPr="00B5287C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Employee Performance Issues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2.2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 (Item 071) 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DAA-GRS-20117-0007-0009 Temporary:  Destroy after employee completes 1 year of acceptable performance from the date of written advance notice of proposed removal or reduction- in-grade notice.  This disposition instruction is mandatory; deviations are not allowed.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</w:t>
            </w:r>
            <w:r w:rsidRPr="00B60373">
              <w:rPr>
                <w:rFonts w:ascii="Times New Roman" w:hAnsi="Times New Roman" w:cs="Times New Roman"/>
                <w:color w:val="000000"/>
              </w:rPr>
              <w:t xml:space="preserve"> Managers</w:t>
            </w:r>
            <w:r>
              <w:rPr>
                <w:rFonts w:ascii="Times New Roman" w:hAnsi="Times New Roman" w:cs="Times New Roman"/>
                <w:color w:val="000000"/>
              </w:rPr>
              <w:t xml:space="preserve"> and Supervisors</w:t>
            </w:r>
            <w:r w:rsidRPr="00B60373">
              <w:rPr>
                <w:rFonts w:ascii="Times New Roman" w:hAnsi="Times New Roman" w:cs="Times New Roman"/>
                <w:color w:val="000000"/>
              </w:rPr>
              <w:t>/OASAM</w:t>
            </w:r>
          </w:p>
        </w:tc>
      </w:tr>
      <w:tr w:rsidR="003847AE" w:rsidRPr="00B5287C" w:rsidTr="00C567AF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Performance Standards 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2.1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(Item 020)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>DAA-GRS-2014-0002-0003 Temporary:  Destroy when position description is final, but longer retention is authorized if required for business use.</w:t>
            </w:r>
            <w:r w:rsidRPr="00B5287C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Electronic 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OPM,  OASAM, Employee File, Supervisor's File</w:t>
            </w:r>
          </w:p>
        </w:tc>
      </w:tr>
      <w:tr w:rsidR="003847AE" w:rsidRPr="00B5287C" w:rsidTr="00C567AF">
        <w:tc>
          <w:tcPr>
            <w:tcW w:w="2448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OFFICE CORRESPONDENCE: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47AE" w:rsidRPr="00B5287C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Log of Incoming Correspondence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GRS 5.1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 (Item 010) 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DAA-GRS-2016-0016-0001 Temporary:  Destroy when business use ceases.   (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Common Office Records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On Shared Drive</w:t>
            </w:r>
          </w:p>
        </w:tc>
      </w:tr>
      <w:tr w:rsidR="003847AE" w:rsidRPr="00B5287C" w:rsidTr="00C567AF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Outgoing Correspondence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5.1 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>(item 010)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DAA-GRS-2016-0016-0001 Temporary:  Destroy when business use ceases.  (Common Office Records ) </w:t>
            </w:r>
            <w:r>
              <w:rPr>
                <w:rFonts w:ascii="Times New Roman" w:hAnsi="Times New Roman" w:cs="Times New Roman"/>
                <w:color w:val="000000"/>
              </w:rPr>
              <w:t xml:space="preserve">General maintenance has been: </w:t>
            </w:r>
            <w:r w:rsidRPr="00B5287C">
              <w:rPr>
                <w:rFonts w:ascii="Times New Roman" w:hAnsi="Times New Roman" w:cs="Times New Roman"/>
                <w:color w:val="000000"/>
              </w:rPr>
              <w:t>Retain in office three calendar years after administrative/legal action (including judicial) is completed or case otherwise is closed; then transfer to FRC.  Destroy seven calendar years after case closure.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FA3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Managers and Supervisors</w:t>
            </w:r>
          </w:p>
        </w:tc>
      </w:tr>
      <w:tr w:rsidR="003847AE" w:rsidRPr="00B5287C" w:rsidTr="00C567AF">
        <w:tc>
          <w:tcPr>
            <w:tcW w:w="2448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PROPERTY MANAGEMENT: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47AE" w:rsidRPr="00B5287C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Equipment Inventories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040)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DAA-GRS-2016-0011-0004 Temporary: Destroy when 3 years old,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Managers and Supervisors</w:t>
            </w:r>
          </w:p>
        </w:tc>
      </w:tr>
      <w:tr w:rsidR="003847AE" w:rsidRPr="00B5287C" w:rsidTr="00C567AF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Excess Property and Equipment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GRS 5.4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040)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DAA-GRS-2016-0011-0004 Temporary: Destroy when 3 years old, but longer retention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is authorized if required for business use.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Electronic 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FA3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Managers and Supervisors</w:t>
            </w:r>
          </w:p>
        </w:tc>
      </w:tr>
      <w:tr w:rsidR="003847AE" w:rsidRPr="00B5287C" w:rsidTr="00C567AF">
        <w:tc>
          <w:tcPr>
            <w:tcW w:w="2448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RECORDS MANAGEMENT: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7AE" w:rsidRPr="00B5287C" w:rsidTr="00C567AF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Administrative Guidance (Rec'd from N.O.) 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6.6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DAA-GRS-2017-0012-0001 Temporary:  Destroy 6 years after publication of final rule or decision to abandon publication,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Electronic/repoint</w:t>
            </w:r>
          </w:p>
        </w:tc>
        <w:tc>
          <w:tcPr>
            <w:tcW w:w="4770" w:type="dxa"/>
          </w:tcPr>
          <w:p w:rsidR="003847AE" w:rsidRDefault="00652255" w:rsidP="003847AE">
            <w:pPr>
              <w:rPr>
                <w:rFonts w:ascii="Times New Roman" w:hAnsi="Times New Roman" w:cs="Times New Roman"/>
              </w:rPr>
            </w:pPr>
            <w:hyperlink r:id="rId10" w:history="1">
              <w:r w:rsidR="003847AE" w:rsidRPr="00283F15">
                <w:rPr>
                  <w:rStyle w:val="Hyperlink"/>
                  <w:rFonts w:ascii="Times New Roman" w:hAnsi="Times New Roman" w:cs="Times New Roman"/>
                </w:rPr>
                <w:t>http://esa.esa.dol.gov/OFCCP/guidance/AG.htm</w:t>
              </w:r>
            </w:hyperlink>
            <w:r w:rsidR="003847AE">
              <w:rPr>
                <w:rFonts w:ascii="Times New Roman" w:hAnsi="Times New Roman" w:cs="Times New Roman"/>
              </w:rPr>
              <w:t>.</w:t>
            </w:r>
          </w:p>
          <w:p w:rsidR="003847AE" w:rsidRDefault="003847AE" w:rsidP="003847AE">
            <w:pPr>
              <w:rPr>
                <w:rFonts w:ascii="Times New Roman" w:hAnsi="Times New Roman" w:cs="Times New Roman"/>
              </w:rPr>
            </w:pPr>
          </w:p>
          <w:p w:rsidR="003847AE" w:rsidRDefault="003847AE" w:rsidP="003847AE">
            <w:pPr>
              <w:rPr>
                <w:rFonts w:ascii="Times New Roman" w:hAnsi="Times New Roman" w:cs="Times New Roman"/>
              </w:rPr>
            </w:pPr>
          </w:p>
          <w:p w:rsidR="003847AE" w:rsidRDefault="003847AE" w:rsidP="003847AE">
            <w:pPr>
              <w:jc w:val="center"/>
              <w:rPr>
                <w:rFonts w:ascii="Times New Roman" w:hAnsi="Times New Roman" w:cs="Times New Roman"/>
              </w:rPr>
            </w:pPr>
          </w:p>
          <w:p w:rsidR="003847AE" w:rsidRDefault="003847AE" w:rsidP="003847AE">
            <w:pPr>
              <w:jc w:val="center"/>
              <w:rPr>
                <w:rFonts w:ascii="Times New Roman" w:hAnsi="Times New Roman" w:cs="Times New Roman"/>
              </w:rPr>
            </w:pPr>
          </w:p>
          <w:p w:rsidR="003847AE" w:rsidRDefault="003847AE" w:rsidP="003847AE">
            <w:pPr>
              <w:jc w:val="center"/>
              <w:rPr>
                <w:rFonts w:ascii="Times New Roman" w:hAnsi="Times New Roman" w:cs="Times New Roman"/>
              </w:rPr>
            </w:pPr>
          </w:p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SharePoint</w:t>
            </w:r>
          </w:p>
        </w:tc>
      </w:tr>
      <w:tr w:rsidR="003847AE" w:rsidRPr="00B5287C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Forms (SF 135, OF 11, NA 13001)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ARCIS/NARA Website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3847AE" w:rsidRPr="00B5287C" w:rsidTr="00C567AF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General Records Schedule (GRS)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4.1</w:t>
            </w:r>
            <w:r w:rsidRPr="00B5287C">
              <w:rPr>
                <w:rFonts w:ascii="Times New Roman" w:hAnsi="Times New Roman" w:cs="Times New Roman"/>
                <w:b/>
                <w:bCs/>
                <w:u w:val="single"/>
              </w:rPr>
              <w:t xml:space="preserve">  </w:t>
            </w:r>
            <w:r w:rsidRPr="00B5287C">
              <w:rPr>
                <w:rFonts w:ascii="Times New Roman" w:hAnsi="Times New Roman" w:cs="Times New Roman"/>
                <w:b/>
                <w:bCs/>
                <w:u w:val="single"/>
              </w:rPr>
              <w:br/>
              <w:t>(Item 020)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NARA Website 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FA3798">
            <w:pPr>
              <w:jc w:val="center"/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General Records Schedule (GRS)</w:t>
            </w:r>
          </w:p>
        </w:tc>
      </w:tr>
      <w:tr w:rsidR="003847AE" w:rsidRPr="00B5287C" w:rsidTr="00C567AF">
        <w:tc>
          <w:tcPr>
            <w:tcW w:w="2448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CONTRACT COMPLIANCE: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shd w:val="clear" w:color="auto" w:fill="BDD6EE" w:themeFill="accent1" w:themeFillTint="66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47AE" w:rsidRPr="00B5287C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Administrative Closures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19A)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Destroy seven calendar years after case closure.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3847AE" w:rsidRPr="00B5287C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Historical Records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Destroy seven calendar years after closure.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3847AE" w:rsidRPr="00B5287C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Complaints Investigated by OFCCP</w:t>
            </w: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Item 32c) 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Retain in active files until case is resolved.  Retire to inactive file for a period of four calendar years; in case of appeal of findings in the discrimination case.  Maintain in the office and destroy four calendar years after case is resolved. 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3847AE" w:rsidRPr="00B5287C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Construction</w:t>
            </w: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19a) 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Destroy seven calendar years after case closure.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3847AE" w:rsidRPr="00B5287C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Functional Affirmative Action Plans</w:t>
            </w: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31a) 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 and transfer to FRC when five calendar years old. Destroy when ten calendar years old. 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3847AE" w:rsidRPr="00B5287C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Notification of Contract Awards</w:t>
            </w: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14a) </w:t>
            </w:r>
          </w:p>
        </w:tc>
        <w:tc>
          <w:tcPr>
            <w:tcW w:w="2880" w:type="dxa"/>
            <w:vAlign w:val="bottom"/>
          </w:tcPr>
          <w:p w:rsidR="003847AE" w:rsidRDefault="003847AE" w:rsidP="003847AE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 and destroy when three calendar year old. 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9B0BD9">
              <w:rPr>
                <w:rFonts w:ascii="Times New Roman" w:hAnsi="Times New Roman" w:cs="Times New Roman"/>
                <w:color w:val="000000"/>
                <w:highlight w:val="yellow"/>
              </w:rPr>
              <w:t>(Note:  Now Contract Awards will be sent solely to RO so this record will not be maintained at the district level after FY 2018).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File Cabinets/Front Office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3847AE" w:rsidRPr="00B60373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Supply &amp; Service</w:t>
            </w: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 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Retain in office three calendar years after administrative/legal action (including judicial) is completed or case otherwise is closed; then transfer to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FRC.  Destroy seven calendar years after case closure.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3847AE" w:rsidRPr="00B5287C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Corporate Management Compliance Evaluations (CMCE)</w:t>
            </w: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Break file at end of calendar year.  Destroy seven calendar years after case closure.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3847AE" w:rsidRPr="00B5287C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Progress Reports  (Folder #5)</w:t>
            </w: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22a)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Maintain in office for three calendar years or until the agreement is satisfied whichever is longer, then destroy.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75D8">
              <w:rPr>
                <w:rFonts w:ascii="Times New Roman" w:hAnsi="Times New Roman" w:cs="Times New Roman"/>
                <w:color w:val="000000"/>
                <w:highlight w:val="yellow"/>
              </w:rPr>
              <w:t>(These are maintained in case files).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vAlign w:val="bottom"/>
          </w:tcPr>
          <w:p w:rsidR="003847AE" w:rsidRPr="00B60373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  <w:tr w:rsidR="003847AE" w:rsidRPr="00B5287C" w:rsidTr="00A31D5B">
        <w:tc>
          <w:tcPr>
            <w:tcW w:w="2448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Quality Audits </w:t>
            </w:r>
          </w:p>
        </w:tc>
        <w:tc>
          <w:tcPr>
            <w:tcW w:w="1962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13a) </w:t>
            </w:r>
          </w:p>
        </w:tc>
        <w:tc>
          <w:tcPr>
            <w:tcW w:w="2880" w:type="dxa"/>
            <w:vAlign w:val="bottom"/>
          </w:tcPr>
          <w:p w:rsidR="003847AE" w:rsidRPr="00B5287C" w:rsidRDefault="003847AE" w:rsidP="003847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office.  Destroy two years after end of calendar year or when no longer needed in current operation, whichever is earlier.  </w:t>
            </w:r>
          </w:p>
        </w:tc>
        <w:tc>
          <w:tcPr>
            <w:tcW w:w="1890" w:type="dxa"/>
            <w:vAlign w:val="bottom"/>
          </w:tcPr>
          <w:p w:rsidR="003847AE" w:rsidRPr="00B5287C" w:rsidRDefault="003847AE" w:rsidP="003847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Electronic Record</w:t>
            </w:r>
          </w:p>
        </w:tc>
        <w:tc>
          <w:tcPr>
            <w:tcW w:w="4770" w:type="dxa"/>
            <w:vAlign w:val="bottom"/>
          </w:tcPr>
          <w:p w:rsidR="003847AE" w:rsidRDefault="003847AE" w:rsidP="003847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District Manager and Supervisors</w:t>
            </w:r>
          </w:p>
        </w:tc>
      </w:tr>
    </w:tbl>
    <w:p w:rsidR="00270C87" w:rsidRDefault="00270C87">
      <w:pPr>
        <w:rPr>
          <w:rFonts w:ascii="Times New Roman" w:hAnsi="Times New Roman" w:cs="Times New Roman"/>
        </w:rPr>
      </w:pPr>
    </w:p>
    <w:sectPr w:rsidR="00270C87" w:rsidSect="008B1E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255" w:rsidRDefault="00652255" w:rsidP="00202718">
      <w:pPr>
        <w:spacing w:after="0" w:line="240" w:lineRule="auto"/>
      </w:pPr>
      <w:r>
        <w:separator/>
      </w:r>
    </w:p>
  </w:endnote>
  <w:endnote w:type="continuationSeparator" w:id="0">
    <w:p w:rsidR="00652255" w:rsidRDefault="00652255" w:rsidP="0020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AD9" w:rsidRDefault="00E02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E93" w:rsidRDefault="008B1E93" w:rsidP="008B1E93"/>
  <w:p w:rsidR="008B1E93" w:rsidRPr="008B1E93" w:rsidRDefault="008B1E93" w:rsidP="008B1E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E93" w:rsidRDefault="008B1E93" w:rsidP="008B1E93"/>
  <w:p w:rsidR="008B1E93" w:rsidRDefault="008B1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255" w:rsidRDefault="00652255" w:rsidP="00202718">
      <w:pPr>
        <w:spacing w:after="0" w:line="240" w:lineRule="auto"/>
      </w:pPr>
      <w:r>
        <w:separator/>
      </w:r>
    </w:p>
  </w:footnote>
  <w:footnote w:type="continuationSeparator" w:id="0">
    <w:p w:rsidR="00652255" w:rsidRDefault="00652255" w:rsidP="0020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AD9" w:rsidRDefault="00E02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A63" w:rsidRDefault="00C463E0">
    <w:pPr>
      <w:pStyle w:val="Header"/>
    </w:pPr>
    <w:r>
      <w:t>FY 2019</w:t>
    </w:r>
  </w:p>
  <w:tbl>
    <w:tblPr>
      <w:tblStyle w:val="TableGrid"/>
      <w:tblW w:w="13950" w:type="dxa"/>
      <w:tblInd w:w="-455" w:type="dxa"/>
      <w:tblLayout w:type="fixed"/>
      <w:tblLook w:val="04A0" w:firstRow="1" w:lastRow="0" w:firstColumn="1" w:lastColumn="0" w:noHBand="0" w:noVBand="1"/>
    </w:tblPr>
    <w:tblGrid>
      <w:gridCol w:w="2880"/>
      <w:gridCol w:w="1530"/>
      <w:gridCol w:w="2880"/>
      <w:gridCol w:w="1890"/>
      <w:gridCol w:w="4770"/>
    </w:tblGrid>
    <w:tr w:rsidR="00DB3A63" w:rsidTr="0077048B">
      <w:tc>
        <w:tcPr>
          <w:tcW w:w="13950" w:type="dxa"/>
          <w:gridSpan w:val="5"/>
        </w:tcPr>
        <w:p w:rsidR="00DB3A63" w:rsidRPr="000C0F7A" w:rsidRDefault="00DB3A63" w:rsidP="00BA7DF3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0C0F7A">
            <w:rPr>
              <w:rFonts w:ascii="Times New Roman" w:hAnsi="Times New Roman" w:cs="Times New Roman"/>
              <w:b/>
            </w:rPr>
            <w:t>OFFICE FILE PLAN</w:t>
          </w:r>
        </w:p>
      </w:tc>
    </w:tr>
    <w:tr w:rsidR="00DB3A63" w:rsidTr="0077048B">
      <w:tc>
        <w:tcPr>
          <w:tcW w:w="13950" w:type="dxa"/>
          <w:gridSpan w:val="5"/>
        </w:tcPr>
        <w:p w:rsidR="00DB3A63" w:rsidRPr="000C0F7A" w:rsidRDefault="00DB3A63" w:rsidP="00E7270E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>Division/Regional Office:                                                              OFC</w:t>
          </w:r>
          <w:r>
            <w:rPr>
              <w:rFonts w:ascii="Times New Roman" w:hAnsi="Times New Roman" w:cs="Times New Roman"/>
            </w:rPr>
            <w:t>CP</w:t>
          </w:r>
          <w:r w:rsidRPr="000C0F7A">
            <w:rPr>
              <w:rFonts w:ascii="Times New Roman" w:hAnsi="Times New Roman" w:cs="Times New Roman"/>
            </w:rPr>
            <w:t xml:space="preserve"> PACIFIC REGION</w:t>
          </w:r>
        </w:p>
      </w:tc>
    </w:tr>
    <w:tr w:rsidR="00DB3A63" w:rsidTr="0077048B">
      <w:tc>
        <w:tcPr>
          <w:tcW w:w="13950" w:type="dxa"/>
          <w:gridSpan w:val="5"/>
        </w:tcPr>
        <w:p w:rsidR="00DB3A63" w:rsidRPr="000C0F7A" w:rsidRDefault="00DB3A63" w:rsidP="00E02AD9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 xml:space="preserve">Front Office/Branch/District/Area:                </w:t>
          </w:r>
          <w:r>
            <w:rPr>
              <w:rFonts w:ascii="Times New Roman" w:hAnsi="Times New Roman" w:cs="Times New Roman"/>
            </w:rPr>
            <w:t xml:space="preserve">                             </w:t>
          </w:r>
          <w:r w:rsidR="00E02AD9">
            <w:rPr>
              <w:rFonts w:ascii="Times New Roman" w:hAnsi="Times New Roman" w:cs="Times New Roman"/>
            </w:rPr>
            <w:t xml:space="preserve">PORTLAND </w:t>
          </w:r>
          <w:r>
            <w:rPr>
              <w:rFonts w:ascii="Times New Roman" w:hAnsi="Times New Roman" w:cs="Times New Roman"/>
            </w:rPr>
            <w:t>DISTRICT</w:t>
          </w:r>
          <w:r w:rsidRPr="000C0F7A">
            <w:rPr>
              <w:rFonts w:ascii="Times New Roman" w:hAnsi="Times New Roman" w:cs="Times New Roman"/>
            </w:rPr>
            <w:t xml:space="preserve"> OFFICE</w:t>
          </w:r>
        </w:p>
      </w:tc>
    </w:tr>
    <w:tr w:rsidR="00DB3A63" w:rsidTr="0077048B">
      <w:tc>
        <w:tcPr>
          <w:tcW w:w="13950" w:type="dxa"/>
          <w:gridSpan w:val="5"/>
        </w:tcPr>
        <w:p w:rsidR="00DB3A63" w:rsidRPr="000C0F7A" w:rsidRDefault="00DB3A63" w:rsidP="0080137B">
          <w:pPr>
            <w:pStyle w:val="Header"/>
            <w:rPr>
              <w:rFonts w:ascii="Times New Roman" w:hAnsi="Times New Roman" w:cs="Times New Roman"/>
            </w:rPr>
          </w:pPr>
        </w:p>
      </w:tc>
    </w:tr>
    <w:tr w:rsidR="00DB3A63" w:rsidRPr="00BC5179" w:rsidTr="0077048B">
      <w:tc>
        <w:tcPr>
          <w:tcW w:w="2880" w:type="dxa"/>
          <w:shd w:val="clear" w:color="auto" w:fill="BDD6EE" w:themeFill="accent1" w:themeFillTint="66"/>
          <w:vAlign w:val="bottom"/>
        </w:tcPr>
        <w:p w:rsidR="00DB3A63" w:rsidRPr="00BC5179" w:rsidRDefault="00DB3A63" w:rsidP="00BA7DF3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SERIES TITLE &amp; </w:t>
          </w: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br/>
            <w:t>RECORD DESCRIPTION</w:t>
          </w:r>
        </w:p>
      </w:tc>
      <w:tc>
        <w:tcPr>
          <w:tcW w:w="1530" w:type="dxa"/>
          <w:shd w:val="clear" w:color="auto" w:fill="BDD6EE" w:themeFill="accent1" w:themeFillTint="66"/>
          <w:vAlign w:val="bottom"/>
        </w:tcPr>
        <w:p w:rsidR="00DB3A63" w:rsidRDefault="00DB3A63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</w:t>
          </w:r>
        </w:p>
        <w:p w:rsidR="00DB3A63" w:rsidRPr="00BC5179" w:rsidRDefault="00DB3A63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 SCHEDULE</w:t>
          </w:r>
        </w:p>
      </w:tc>
      <w:tc>
        <w:tcPr>
          <w:tcW w:w="2880" w:type="dxa"/>
          <w:shd w:val="clear" w:color="auto" w:fill="BDD6EE" w:themeFill="accent1" w:themeFillTint="66"/>
          <w:vAlign w:val="bottom"/>
        </w:tcPr>
        <w:p w:rsidR="00DB3A63" w:rsidRPr="00BC5179" w:rsidRDefault="00DB3A63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DISPOSITION AUTHORITY &amp; INSTRUCTION</w:t>
          </w:r>
        </w:p>
      </w:tc>
      <w:tc>
        <w:tcPr>
          <w:tcW w:w="1890" w:type="dxa"/>
          <w:shd w:val="clear" w:color="auto" w:fill="BDD6EE" w:themeFill="accent1" w:themeFillTint="66"/>
          <w:vAlign w:val="bottom"/>
        </w:tcPr>
        <w:p w:rsidR="00DB3A63" w:rsidRDefault="00DB3A63" w:rsidP="00930CFF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RECORDS</w:t>
          </w:r>
        </w:p>
        <w:p w:rsidR="00DB3A63" w:rsidRPr="00BC5179" w:rsidRDefault="00DB3A63" w:rsidP="00930CFF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LOCATION </w:t>
          </w:r>
        </w:p>
      </w:tc>
      <w:tc>
        <w:tcPr>
          <w:tcW w:w="4770" w:type="dxa"/>
          <w:shd w:val="clear" w:color="auto" w:fill="BDD6EE" w:themeFill="accent1" w:themeFillTint="66"/>
          <w:vAlign w:val="bottom"/>
        </w:tcPr>
        <w:p w:rsidR="00DB3A63" w:rsidRPr="00BC5179" w:rsidRDefault="00DB3A63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RECORDS CUSTODIAN</w:t>
          </w:r>
        </w:p>
      </w:tc>
    </w:tr>
  </w:tbl>
  <w:p w:rsidR="00DB3A63" w:rsidRDefault="00DB3A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E93" w:rsidRDefault="008B1E93" w:rsidP="008B1E93">
    <w:pPr>
      <w:pStyle w:val="Header"/>
    </w:pPr>
    <w:r>
      <w:t>FY 2019</w:t>
    </w:r>
  </w:p>
  <w:tbl>
    <w:tblPr>
      <w:tblStyle w:val="TableGrid"/>
      <w:tblW w:w="13950" w:type="dxa"/>
      <w:tblInd w:w="-455" w:type="dxa"/>
      <w:tblLayout w:type="fixed"/>
      <w:tblLook w:val="04A0" w:firstRow="1" w:lastRow="0" w:firstColumn="1" w:lastColumn="0" w:noHBand="0" w:noVBand="1"/>
    </w:tblPr>
    <w:tblGrid>
      <w:gridCol w:w="2880"/>
      <w:gridCol w:w="1530"/>
      <w:gridCol w:w="2880"/>
      <w:gridCol w:w="1890"/>
      <w:gridCol w:w="4770"/>
    </w:tblGrid>
    <w:tr w:rsidR="008B1E93" w:rsidTr="00AF5965">
      <w:tc>
        <w:tcPr>
          <w:tcW w:w="13950" w:type="dxa"/>
          <w:gridSpan w:val="5"/>
        </w:tcPr>
        <w:p w:rsidR="008B1E93" w:rsidRPr="000C0F7A" w:rsidRDefault="008B1E93" w:rsidP="008B1E93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0C0F7A">
            <w:rPr>
              <w:rFonts w:ascii="Times New Roman" w:hAnsi="Times New Roman" w:cs="Times New Roman"/>
              <w:b/>
            </w:rPr>
            <w:t>OFFICE FILE PLAN</w:t>
          </w:r>
        </w:p>
      </w:tc>
    </w:tr>
    <w:tr w:rsidR="008B1E93" w:rsidTr="00AF5965">
      <w:tc>
        <w:tcPr>
          <w:tcW w:w="13950" w:type="dxa"/>
          <w:gridSpan w:val="5"/>
        </w:tcPr>
        <w:p w:rsidR="008B1E93" w:rsidRPr="000C0F7A" w:rsidRDefault="008B1E93" w:rsidP="008B1E93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>Division/Regional Office:                                                              OFC</w:t>
          </w:r>
          <w:r>
            <w:rPr>
              <w:rFonts w:ascii="Times New Roman" w:hAnsi="Times New Roman" w:cs="Times New Roman"/>
            </w:rPr>
            <w:t>CP</w:t>
          </w:r>
          <w:r w:rsidRPr="000C0F7A">
            <w:rPr>
              <w:rFonts w:ascii="Times New Roman" w:hAnsi="Times New Roman" w:cs="Times New Roman"/>
            </w:rPr>
            <w:t xml:space="preserve"> PACIFIC REGION</w:t>
          </w:r>
        </w:p>
      </w:tc>
    </w:tr>
    <w:tr w:rsidR="008B1E93" w:rsidTr="00AF5965">
      <w:tc>
        <w:tcPr>
          <w:tcW w:w="13950" w:type="dxa"/>
          <w:gridSpan w:val="5"/>
        </w:tcPr>
        <w:p w:rsidR="008B1E93" w:rsidRPr="000C0F7A" w:rsidRDefault="008B1E93" w:rsidP="008B1E93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 xml:space="preserve">Front Office/Branch/District/Area:                </w:t>
          </w:r>
          <w:r>
            <w:rPr>
              <w:rFonts w:ascii="Times New Roman" w:hAnsi="Times New Roman" w:cs="Times New Roman"/>
            </w:rPr>
            <w:t xml:space="preserve">               PORTLAND AREA</w:t>
          </w:r>
          <w:r w:rsidRPr="000C0F7A">
            <w:rPr>
              <w:rFonts w:ascii="Times New Roman" w:hAnsi="Times New Roman" w:cs="Times New Roman"/>
            </w:rPr>
            <w:t xml:space="preserve"> OFFICE</w:t>
          </w:r>
          <w:r>
            <w:rPr>
              <w:rFonts w:ascii="Times New Roman" w:hAnsi="Times New Roman" w:cs="Times New Roman"/>
            </w:rPr>
            <w:t>/SEATTLE DISTRICT</w:t>
          </w:r>
        </w:p>
      </w:tc>
    </w:tr>
    <w:tr w:rsidR="008B1E93" w:rsidTr="00AF5965">
      <w:tc>
        <w:tcPr>
          <w:tcW w:w="13950" w:type="dxa"/>
          <w:gridSpan w:val="5"/>
        </w:tcPr>
        <w:p w:rsidR="008B1E93" w:rsidRPr="000C0F7A" w:rsidRDefault="008B1E93" w:rsidP="008B1E93">
          <w:pPr>
            <w:pStyle w:val="Header"/>
            <w:rPr>
              <w:rFonts w:ascii="Times New Roman" w:hAnsi="Times New Roman" w:cs="Times New Roman"/>
            </w:rPr>
          </w:pPr>
        </w:p>
      </w:tc>
    </w:tr>
    <w:tr w:rsidR="008B1E93" w:rsidRPr="00BC5179" w:rsidTr="00AF5965">
      <w:tc>
        <w:tcPr>
          <w:tcW w:w="2880" w:type="dxa"/>
          <w:shd w:val="clear" w:color="auto" w:fill="BDD6EE" w:themeFill="accent1" w:themeFillTint="66"/>
          <w:vAlign w:val="bottom"/>
        </w:tcPr>
        <w:p w:rsidR="008B1E93" w:rsidRPr="00BC5179" w:rsidRDefault="008B1E93" w:rsidP="008B1E93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SERIES TITLE &amp; </w:t>
          </w: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br/>
            <w:t>RECORD DESCRIPTION</w:t>
          </w:r>
        </w:p>
      </w:tc>
      <w:tc>
        <w:tcPr>
          <w:tcW w:w="1530" w:type="dxa"/>
          <w:shd w:val="clear" w:color="auto" w:fill="BDD6EE" w:themeFill="accent1" w:themeFillTint="66"/>
          <w:vAlign w:val="bottom"/>
        </w:tcPr>
        <w:p w:rsidR="008B1E93" w:rsidRDefault="008B1E93" w:rsidP="008B1E9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</w:t>
          </w:r>
        </w:p>
        <w:p w:rsidR="008B1E93" w:rsidRPr="00BC5179" w:rsidRDefault="008B1E93" w:rsidP="008B1E9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 SCHEDULE</w:t>
          </w:r>
        </w:p>
      </w:tc>
      <w:tc>
        <w:tcPr>
          <w:tcW w:w="2880" w:type="dxa"/>
          <w:shd w:val="clear" w:color="auto" w:fill="BDD6EE" w:themeFill="accent1" w:themeFillTint="66"/>
          <w:vAlign w:val="bottom"/>
        </w:tcPr>
        <w:p w:rsidR="008B1E93" w:rsidRPr="00BC5179" w:rsidRDefault="008B1E93" w:rsidP="008B1E9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DISPOSITION AUTHORITY &amp; INSTRUCTION</w:t>
          </w:r>
        </w:p>
      </w:tc>
      <w:tc>
        <w:tcPr>
          <w:tcW w:w="1890" w:type="dxa"/>
          <w:shd w:val="clear" w:color="auto" w:fill="BDD6EE" w:themeFill="accent1" w:themeFillTint="66"/>
          <w:vAlign w:val="bottom"/>
        </w:tcPr>
        <w:p w:rsidR="008B1E93" w:rsidRDefault="008B1E93" w:rsidP="008B1E9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RECORDS</w:t>
          </w:r>
        </w:p>
        <w:p w:rsidR="008B1E93" w:rsidRPr="00BC5179" w:rsidRDefault="008B1E93" w:rsidP="008B1E9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LOCATION </w:t>
          </w:r>
        </w:p>
      </w:tc>
      <w:tc>
        <w:tcPr>
          <w:tcW w:w="4770" w:type="dxa"/>
          <w:shd w:val="clear" w:color="auto" w:fill="BDD6EE" w:themeFill="accent1" w:themeFillTint="66"/>
          <w:vAlign w:val="bottom"/>
        </w:tcPr>
        <w:p w:rsidR="008B1E93" w:rsidRPr="00BC5179" w:rsidRDefault="008B1E93" w:rsidP="008B1E9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RECORDS CUSTODIAN</w:t>
          </w:r>
        </w:p>
      </w:tc>
    </w:tr>
  </w:tbl>
  <w:p w:rsidR="008B1E93" w:rsidRDefault="008B1E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87"/>
    <w:rsid w:val="00063211"/>
    <w:rsid w:val="000740C3"/>
    <w:rsid w:val="000A2BC0"/>
    <w:rsid w:val="000B6D0F"/>
    <w:rsid w:val="000C0F7A"/>
    <w:rsid w:val="000D3F29"/>
    <w:rsid w:val="000D598D"/>
    <w:rsid w:val="000E2FE9"/>
    <w:rsid w:val="000F29EE"/>
    <w:rsid w:val="00105264"/>
    <w:rsid w:val="00120298"/>
    <w:rsid w:val="00124262"/>
    <w:rsid w:val="00150432"/>
    <w:rsid w:val="001513FC"/>
    <w:rsid w:val="00155CCE"/>
    <w:rsid w:val="001576A6"/>
    <w:rsid w:val="00184C13"/>
    <w:rsid w:val="00185A74"/>
    <w:rsid w:val="001E5EC7"/>
    <w:rsid w:val="001F6AF3"/>
    <w:rsid w:val="00202718"/>
    <w:rsid w:val="00207258"/>
    <w:rsid w:val="002238E2"/>
    <w:rsid w:val="00236C90"/>
    <w:rsid w:val="00247D88"/>
    <w:rsid w:val="00260CA0"/>
    <w:rsid w:val="00270C87"/>
    <w:rsid w:val="00277612"/>
    <w:rsid w:val="00285330"/>
    <w:rsid w:val="002A10B4"/>
    <w:rsid w:val="002A5D84"/>
    <w:rsid w:val="002A6FB7"/>
    <w:rsid w:val="002D0BBE"/>
    <w:rsid w:val="002D1327"/>
    <w:rsid w:val="002D6C6C"/>
    <w:rsid w:val="002D707C"/>
    <w:rsid w:val="002F4A91"/>
    <w:rsid w:val="00320817"/>
    <w:rsid w:val="00341A96"/>
    <w:rsid w:val="00357134"/>
    <w:rsid w:val="003721E2"/>
    <w:rsid w:val="0037403E"/>
    <w:rsid w:val="00384707"/>
    <w:rsid w:val="003847AE"/>
    <w:rsid w:val="003B30F6"/>
    <w:rsid w:val="00425708"/>
    <w:rsid w:val="004454BE"/>
    <w:rsid w:val="004623E8"/>
    <w:rsid w:val="00467B3F"/>
    <w:rsid w:val="00470998"/>
    <w:rsid w:val="00480A95"/>
    <w:rsid w:val="004823F7"/>
    <w:rsid w:val="004C7CCD"/>
    <w:rsid w:val="004D0F5D"/>
    <w:rsid w:val="004D2C71"/>
    <w:rsid w:val="004E069D"/>
    <w:rsid w:val="004E2FA0"/>
    <w:rsid w:val="004E3E3F"/>
    <w:rsid w:val="004E665B"/>
    <w:rsid w:val="00503027"/>
    <w:rsid w:val="00516999"/>
    <w:rsid w:val="00524735"/>
    <w:rsid w:val="00532451"/>
    <w:rsid w:val="005607D5"/>
    <w:rsid w:val="00565834"/>
    <w:rsid w:val="005813FD"/>
    <w:rsid w:val="00582A68"/>
    <w:rsid w:val="005A08D0"/>
    <w:rsid w:val="005A289C"/>
    <w:rsid w:val="0061472E"/>
    <w:rsid w:val="0062496D"/>
    <w:rsid w:val="00652255"/>
    <w:rsid w:val="006731C9"/>
    <w:rsid w:val="006A5A2C"/>
    <w:rsid w:val="006A5F2D"/>
    <w:rsid w:val="006B5B6D"/>
    <w:rsid w:val="006C7F62"/>
    <w:rsid w:val="006E600A"/>
    <w:rsid w:val="00770328"/>
    <w:rsid w:val="0077048B"/>
    <w:rsid w:val="00771840"/>
    <w:rsid w:val="007811A3"/>
    <w:rsid w:val="007B536D"/>
    <w:rsid w:val="007C5AA7"/>
    <w:rsid w:val="0080137B"/>
    <w:rsid w:val="00802858"/>
    <w:rsid w:val="008745E0"/>
    <w:rsid w:val="008B1E93"/>
    <w:rsid w:val="008D5503"/>
    <w:rsid w:val="008E2E57"/>
    <w:rsid w:val="00930CFF"/>
    <w:rsid w:val="009654BD"/>
    <w:rsid w:val="00971858"/>
    <w:rsid w:val="00980A29"/>
    <w:rsid w:val="009915BD"/>
    <w:rsid w:val="009B0BD9"/>
    <w:rsid w:val="009B5EE7"/>
    <w:rsid w:val="009C1D53"/>
    <w:rsid w:val="009F4F6C"/>
    <w:rsid w:val="00A14BBA"/>
    <w:rsid w:val="00A257D8"/>
    <w:rsid w:val="00A26A9F"/>
    <w:rsid w:val="00A31D5B"/>
    <w:rsid w:val="00A64F99"/>
    <w:rsid w:val="00A65B4A"/>
    <w:rsid w:val="00A85746"/>
    <w:rsid w:val="00AB5772"/>
    <w:rsid w:val="00AF181F"/>
    <w:rsid w:val="00AF433D"/>
    <w:rsid w:val="00B003E0"/>
    <w:rsid w:val="00B0305B"/>
    <w:rsid w:val="00B21A09"/>
    <w:rsid w:val="00B375D8"/>
    <w:rsid w:val="00B5287C"/>
    <w:rsid w:val="00B57233"/>
    <w:rsid w:val="00B60373"/>
    <w:rsid w:val="00B92D84"/>
    <w:rsid w:val="00BA0DF4"/>
    <w:rsid w:val="00BA7DF3"/>
    <w:rsid w:val="00BB0913"/>
    <w:rsid w:val="00BB2F31"/>
    <w:rsid w:val="00BC126B"/>
    <w:rsid w:val="00BC5179"/>
    <w:rsid w:val="00C027FA"/>
    <w:rsid w:val="00C42649"/>
    <w:rsid w:val="00C43297"/>
    <w:rsid w:val="00C463E0"/>
    <w:rsid w:val="00C91727"/>
    <w:rsid w:val="00C94367"/>
    <w:rsid w:val="00CB2484"/>
    <w:rsid w:val="00CB52FB"/>
    <w:rsid w:val="00CE52AE"/>
    <w:rsid w:val="00CF6F16"/>
    <w:rsid w:val="00D1504D"/>
    <w:rsid w:val="00D316B9"/>
    <w:rsid w:val="00D365CE"/>
    <w:rsid w:val="00D57D13"/>
    <w:rsid w:val="00D82CE0"/>
    <w:rsid w:val="00DB0234"/>
    <w:rsid w:val="00DB2C30"/>
    <w:rsid w:val="00DB3A63"/>
    <w:rsid w:val="00DB4A3C"/>
    <w:rsid w:val="00DB67CD"/>
    <w:rsid w:val="00DF0E36"/>
    <w:rsid w:val="00E02AD9"/>
    <w:rsid w:val="00E23418"/>
    <w:rsid w:val="00E7270E"/>
    <w:rsid w:val="00E93B91"/>
    <w:rsid w:val="00ED16CA"/>
    <w:rsid w:val="00ED74E3"/>
    <w:rsid w:val="00F02D62"/>
    <w:rsid w:val="00F51B97"/>
    <w:rsid w:val="00F61E2A"/>
    <w:rsid w:val="00F93152"/>
    <w:rsid w:val="00F93755"/>
    <w:rsid w:val="00FA3798"/>
    <w:rsid w:val="00FA3F23"/>
    <w:rsid w:val="00FB27DF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461BB"/>
  <w15:chartTrackingRefBased/>
  <w15:docId w15:val="{C11E9F8E-C485-4DA0-9EDD-935CE6A3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2C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718"/>
  </w:style>
  <w:style w:type="paragraph" w:styleId="Footer">
    <w:name w:val="footer"/>
    <w:basedOn w:val="Normal"/>
    <w:link w:val="FooterChar"/>
    <w:uiPriority w:val="99"/>
    <w:unhideWhenUsed/>
    <w:rsid w:val="0020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esa.esa.dol.gov/OFCCP/guidance/AG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F47F03C5-D33E-463A-B9DD-070F7810024F}"/>
</file>

<file path=customXml/itemProps2.xml><?xml version="1.0" encoding="utf-8"?>
<ds:datastoreItem xmlns:ds="http://schemas.openxmlformats.org/officeDocument/2006/customXml" ds:itemID="{4C5E7750-7A3D-4A0E-B1BB-173094641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8A915-52BF-4127-A7A8-5D3A766DCF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Hobbs, Patsy - OFCCP</dc:creator>
  <cp:keywords/>
  <dc:description/>
  <cp:lastModifiedBy>Spalding, Candice - OFCCP</cp:lastModifiedBy>
  <cp:revision>6</cp:revision>
  <cp:lastPrinted>2019-02-20T16:53:00Z</cp:lastPrinted>
  <dcterms:created xsi:type="dcterms:W3CDTF">2019-02-27T20:13:00Z</dcterms:created>
  <dcterms:modified xsi:type="dcterms:W3CDTF">2019-10-30T19:56:00Z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